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0DB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0DB">
        <w:rPr>
          <w:rFonts w:ascii="Times New Roman" w:hAnsi="Times New Roman"/>
          <w:sz w:val="28"/>
          <w:szCs w:val="28"/>
        </w:rPr>
        <w:t xml:space="preserve">Вологодской области </w:t>
      </w: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0DB">
        <w:rPr>
          <w:rFonts w:ascii="Times New Roman" w:hAnsi="Times New Roman"/>
          <w:sz w:val="28"/>
          <w:szCs w:val="28"/>
        </w:rPr>
        <w:t>"Сокольский педагогический колледж"</w:t>
      </w: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0DB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196215</wp:posOffset>
                </wp:positionV>
                <wp:extent cx="2514600" cy="1371600"/>
                <wp:effectExtent l="0" t="0" r="444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8F5" w:rsidRPr="00B700DB" w:rsidRDefault="009D78F5" w:rsidP="009D78F5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B700DB">
                              <w:rPr>
                                <w:rFonts w:ascii="Times New Roman" w:hAnsi="Times New Roman"/>
                              </w:rPr>
                              <w:t xml:space="preserve">                    Утверждаю</w:t>
                            </w:r>
                          </w:p>
                          <w:p w:rsidR="009D78F5" w:rsidRPr="00B700DB" w:rsidRDefault="009D78F5" w:rsidP="009D78F5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</w:pPr>
                            <w:r w:rsidRPr="00B700DB">
                              <w:rPr>
                                <w:rFonts w:ascii="Times New Roman" w:hAnsi="Times New Roman"/>
                              </w:rPr>
                              <w:t xml:space="preserve">Заместитель директора по УВР БПОУ ВО </w:t>
                            </w:r>
                            <w:r w:rsidRPr="00B700DB">
                              <w:rPr>
                                <w:rFonts w:ascii="Times New Roman" w:hAnsi="Times New Roman"/>
                                <w:szCs w:val="20"/>
                              </w:rPr>
                              <w:t>"Сокольский педагогический колледж"</w:t>
                            </w:r>
                          </w:p>
                          <w:p w:rsidR="009D78F5" w:rsidRPr="00B700DB" w:rsidRDefault="009D78F5" w:rsidP="009D78F5">
                            <w:pPr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B700DB">
                              <w:rPr>
                                <w:rFonts w:ascii="Times New Roman" w:hAnsi="Times New Roman"/>
                                <w:i/>
                              </w:rPr>
                              <w:t>_______________</w:t>
                            </w:r>
                            <w:r w:rsidRPr="00B700DB">
                              <w:rPr>
                                <w:rFonts w:ascii="Times New Roman" w:hAnsi="Times New Roman"/>
                              </w:rPr>
                              <w:t>/Н.Л.Тиранова/</w:t>
                            </w:r>
                          </w:p>
                          <w:p w:rsidR="009D78F5" w:rsidRPr="00B700DB" w:rsidRDefault="009D78F5" w:rsidP="009D78F5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B700DB">
                              <w:rPr>
                                <w:rFonts w:ascii="Times New Roman" w:hAnsi="Times New Roman"/>
                              </w:rPr>
                              <w:t>«____»____________20____ г.</w:t>
                            </w:r>
                          </w:p>
                          <w:p w:rsidR="009D78F5" w:rsidRPr="00B700DB" w:rsidRDefault="009D78F5" w:rsidP="009D78F5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86.1pt;margin-top:15.45pt;width:198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" stroked="f">
                <v:textbox>
                  <w:txbxContent>
                    <w:p w:rsidR="009D78F5" w:rsidRPr="00B700DB" w:rsidRDefault="009D78F5" w:rsidP="009D78F5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B700DB">
                        <w:rPr>
                          <w:rFonts w:ascii="Times New Roman" w:hAnsi="Times New Roman"/>
                        </w:rPr>
                        <w:t xml:space="preserve">                    Утверждаю</w:t>
                      </w:r>
                    </w:p>
                    <w:p w:rsidR="009D78F5" w:rsidRPr="00B700DB" w:rsidRDefault="009D78F5" w:rsidP="009D78F5">
                      <w:pPr>
                        <w:jc w:val="both"/>
                        <w:rPr>
                          <w:rFonts w:ascii="Times New Roman" w:hAnsi="Times New Roman"/>
                          <w:b/>
                          <w:szCs w:val="20"/>
                        </w:rPr>
                      </w:pPr>
                      <w:r w:rsidRPr="00B700DB">
                        <w:rPr>
                          <w:rFonts w:ascii="Times New Roman" w:hAnsi="Times New Roman"/>
                        </w:rPr>
                        <w:t xml:space="preserve">Заместитель директора по УВР БПОУ ВО </w:t>
                      </w:r>
                      <w:r w:rsidRPr="00B700DB">
                        <w:rPr>
                          <w:rFonts w:ascii="Times New Roman" w:hAnsi="Times New Roman"/>
                          <w:szCs w:val="20"/>
                        </w:rPr>
                        <w:t>"Сокольский педагогический колледж"</w:t>
                      </w:r>
                    </w:p>
                    <w:p w:rsidR="009D78F5" w:rsidRPr="00B700DB" w:rsidRDefault="009D78F5" w:rsidP="009D78F5">
                      <w:pPr>
                        <w:spacing w:line="360" w:lineRule="auto"/>
                        <w:jc w:val="both"/>
                        <w:rPr>
                          <w:rFonts w:ascii="Times New Roman" w:hAnsi="Times New Roman"/>
                        </w:rPr>
                      </w:pPr>
                      <w:r w:rsidRPr="00B700DB">
                        <w:rPr>
                          <w:rFonts w:ascii="Times New Roman" w:hAnsi="Times New Roman"/>
                          <w:i/>
                        </w:rPr>
                        <w:t>_______________</w:t>
                      </w:r>
                      <w:r w:rsidRPr="00B700DB">
                        <w:rPr>
                          <w:rFonts w:ascii="Times New Roman" w:hAnsi="Times New Roman"/>
                        </w:rPr>
                        <w:t>/Н.Л.Тиранова/</w:t>
                      </w:r>
                    </w:p>
                    <w:p w:rsidR="009D78F5" w:rsidRPr="00B700DB" w:rsidRDefault="009D78F5" w:rsidP="009D78F5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B700DB">
                        <w:rPr>
                          <w:rFonts w:ascii="Times New Roman" w:hAnsi="Times New Roman"/>
                        </w:rPr>
                        <w:t>«____»____________20____ г.</w:t>
                      </w:r>
                    </w:p>
                    <w:p w:rsidR="009D78F5" w:rsidRPr="00B700DB" w:rsidRDefault="009D78F5" w:rsidP="009D78F5">
                      <w:pPr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0DB">
        <w:rPr>
          <w:rFonts w:ascii="Times New Roman" w:hAnsi="Times New Roman"/>
          <w:b/>
          <w:sz w:val="28"/>
          <w:szCs w:val="28"/>
        </w:rPr>
        <w:t xml:space="preserve">Методические рекомендации по самостоятельной работе </w:t>
      </w: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0DB">
        <w:rPr>
          <w:rFonts w:ascii="Times New Roman" w:hAnsi="Times New Roman"/>
          <w:b/>
          <w:sz w:val="28"/>
          <w:szCs w:val="28"/>
        </w:rPr>
        <w:t xml:space="preserve">для студентов  очного отделения </w:t>
      </w: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700DB">
        <w:rPr>
          <w:rFonts w:ascii="Times New Roman" w:hAnsi="Times New Roman"/>
          <w:b/>
          <w:sz w:val="28"/>
          <w:szCs w:val="28"/>
        </w:rPr>
        <w:t xml:space="preserve">по </w:t>
      </w:r>
      <w:r w:rsidRPr="00B700DB">
        <w:rPr>
          <w:rFonts w:ascii="Times New Roman" w:hAnsi="Times New Roman"/>
          <w:b/>
          <w:i/>
          <w:sz w:val="28"/>
          <w:szCs w:val="28"/>
        </w:rPr>
        <w:t xml:space="preserve">Учебной дисциплине </w:t>
      </w:r>
      <w:r>
        <w:rPr>
          <w:rFonts w:ascii="Times New Roman" w:hAnsi="Times New Roman"/>
          <w:b/>
          <w:i/>
          <w:sz w:val="28"/>
          <w:szCs w:val="28"/>
        </w:rPr>
        <w:t xml:space="preserve">правовое обеспечение профессиональной деятельности </w:t>
      </w:r>
      <w:r w:rsidRPr="00B700DB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</w:rPr>
      </w:pPr>
      <w:r w:rsidRPr="00B700DB">
        <w:rPr>
          <w:rFonts w:ascii="Times New Roman" w:hAnsi="Times New Roman"/>
          <w:sz w:val="28"/>
          <w:szCs w:val="28"/>
        </w:rPr>
        <w:t xml:space="preserve">для специальности </w:t>
      </w:r>
      <w:r>
        <w:rPr>
          <w:rFonts w:ascii="Times New Roman" w:hAnsi="Times New Roman"/>
          <w:sz w:val="28"/>
          <w:szCs w:val="28"/>
        </w:rPr>
        <w:t>Дошкольное образование</w:t>
      </w: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rPr>
          <w:rFonts w:ascii="Times New Roman" w:hAnsi="Times New Roman"/>
        </w:rPr>
      </w:pPr>
    </w:p>
    <w:p w:rsidR="009D78F5" w:rsidRPr="00B700DB" w:rsidRDefault="009D78F5" w:rsidP="009D78F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700DB">
        <w:rPr>
          <w:rFonts w:ascii="Times New Roman" w:hAnsi="Times New Roman"/>
          <w:sz w:val="28"/>
        </w:rPr>
        <w:t>Сокол</w:t>
      </w:r>
    </w:p>
    <w:p w:rsidR="009D78F5" w:rsidRDefault="009D78F5" w:rsidP="009D78F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700DB"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7</w:t>
      </w:r>
    </w:p>
    <w:p w:rsidR="009D78F5" w:rsidRDefault="009D78F5" w:rsidP="009D78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B10119">
        <w:rPr>
          <w:rFonts w:ascii="Times New Roman" w:hAnsi="Times New Roman"/>
          <w:b/>
          <w:caps/>
          <w:sz w:val="28"/>
          <w:szCs w:val="28"/>
        </w:rPr>
        <w:lastRenderedPageBreak/>
        <w:t>Пояснительная записка</w:t>
      </w:r>
    </w:p>
    <w:p w:rsidR="009D78F5" w:rsidRPr="00B10119" w:rsidRDefault="009D78F5" w:rsidP="009D78F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В России в современных социально-экономических условиях объективно усиливается потребность в самостоятельных и независимых людях, постоянно стремящихся к повышению своего профессионализма и мастерства, способных к опережающей подготовке и быстрой адаптации в любых условиях. Современного специалиста отличает способность опережать существующую в каждый момент времени востребованность знаний путем собственной познавательной активности, умение пользоваться уже имеющимися собственными ресурсами. </w:t>
      </w:r>
    </w:p>
    <w:p w:rsidR="009D78F5" w:rsidRPr="00B10119" w:rsidRDefault="009D78F5" w:rsidP="009D78F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В федеральных государственных образовательных стандартах по специальностям среднего профессионального образования, в документах федерального института развития образования заложены некоторые требования (указания) по организации самостоятельной работы. </w:t>
      </w:r>
    </w:p>
    <w:p w:rsidR="009D78F5" w:rsidRPr="00B10119" w:rsidRDefault="009D78F5" w:rsidP="009D78F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Дисциплина правовое обеспечение профессиональной деятельности  </w:t>
      </w:r>
      <w:r w:rsidRPr="00B10119">
        <w:rPr>
          <w:rFonts w:ascii="Times New Roman" w:hAnsi="Times New Roman"/>
          <w:bCs/>
          <w:sz w:val="28"/>
          <w:szCs w:val="28"/>
        </w:rPr>
        <w:t>относится к профессиональному циклу, является обще</w:t>
      </w:r>
      <w:r w:rsidRPr="00B10119">
        <w:rPr>
          <w:rFonts w:ascii="Times New Roman" w:hAnsi="Times New Roman"/>
          <w:sz w:val="28"/>
          <w:szCs w:val="28"/>
        </w:rPr>
        <w:t>профессиональной.</w:t>
      </w:r>
    </w:p>
    <w:p w:rsidR="009D78F5" w:rsidRPr="00B10119" w:rsidRDefault="009D78F5" w:rsidP="009D78F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ab/>
        <w:t>Для освоения данной дисциплины  обучающиеся должны иметь знания и умения, соответствующие требованиям стандарта среднего общего образования  по дисциплинам общего гуманитарного и социально-экономического цикла:  основы философии, история; а так же математического и естественнонаучного цикла: информатика и информационно-коммуникативные технологии (ИКТ) в профессиональной деятельности.</w:t>
      </w: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9D78F5" w:rsidRDefault="009D78F5" w:rsidP="009D78F5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Цели и задачи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10119">
        <w:rPr>
          <w:rFonts w:ascii="Times New Roman" w:hAnsi="Times New Roman"/>
          <w:b/>
          <w:sz w:val="28"/>
          <w:szCs w:val="28"/>
        </w:rPr>
        <w:t>дисциплины:</w:t>
      </w:r>
    </w:p>
    <w:p w:rsidR="009D78F5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9D78F5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</w:p>
    <w:p w:rsidR="009D78F5" w:rsidRPr="009D78F5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D78F5">
        <w:rPr>
          <w:rFonts w:ascii="Times New Roman" w:hAnsi="Times New Roman"/>
          <w:b/>
          <w:sz w:val="28"/>
          <w:szCs w:val="28"/>
        </w:rPr>
        <w:t>уметь: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использовать нормативные правовые акты, регламентирующие профессиональную деятельность в области образования;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защищать свои права в соответствии с гражданским, гражданским процессуальным и трудовым законодательством;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анализировать и оценивать результаты и последствия действий (бездействия) с правовой точки зрения;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/>
          <w:sz w:val="28"/>
          <w:szCs w:val="28"/>
        </w:rPr>
      </w:pPr>
      <w:r w:rsidRPr="009D78F5">
        <w:rPr>
          <w:rFonts w:ascii="Times New Roman" w:hAnsi="Times New Roman"/>
          <w:b/>
          <w:sz w:val="28"/>
          <w:szCs w:val="28"/>
        </w:rPr>
        <w:t>знать: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основные положения </w:t>
      </w:r>
      <w:hyperlink r:id="rId5" w:history="1">
        <w:r w:rsidRPr="009D78F5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9D78F5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права и свободы человека и гражданина, механизмы их реализации;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понятие и основы правового регулирования в области образования;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основные законодательные акты и нормативные акты, регулирующие правоотношения в области образования;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социально-правовой статус воспитателя;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порядок заключения трудового договора и основания для его прекращения;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правила оплаты труда педагогических работников;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понятие дисциплинарной и материальной ответственности работника;</w:t>
      </w:r>
    </w:p>
    <w:p w:rsidR="009D78F5" w:rsidRPr="009D78F5" w:rsidRDefault="009D78F5" w:rsidP="009D78F5">
      <w:pPr>
        <w:numPr>
          <w:ilvl w:val="0"/>
          <w:numId w:val="15"/>
        </w:numPr>
        <w:spacing w:after="0" w:line="240" w:lineRule="auto"/>
        <w:ind w:left="0"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виды административных правонарушений и административной ответственности;</w:t>
      </w:r>
    </w:p>
    <w:p w:rsidR="009D78F5" w:rsidRPr="009D78F5" w:rsidRDefault="009D78F5" w:rsidP="009D78F5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/>
          <w:b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lastRenderedPageBreak/>
        <w:t>нормативно-правовые основы защиты нарушенных прав и судебный порядок разрешения споров;</w:t>
      </w:r>
    </w:p>
    <w:p w:rsidR="009D78F5" w:rsidRPr="009D78F5" w:rsidRDefault="009D78F5" w:rsidP="009D78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/>
          <w:sz w:val="28"/>
          <w:szCs w:val="28"/>
        </w:rPr>
      </w:pPr>
      <w:r w:rsidRPr="009D78F5">
        <w:rPr>
          <w:rFonts w:ascii="Times New Roman" w:hAnsi="Times New Roman"/>
          <w:b/>
          <w:sz w:val="28"/>
          <w:szCs w:val="28"/>
        </w:rPr>
        <w:t>Реализация данной рабочей программа способствует формированию общих и профессиональных  компетенций в соответствии с ФГОС СПО по специальности Дошкольное образование:</w:t>
      </w:r>
    </w:p>
    <w:p w:rsidR="009D78F5" w:rsidRPr="009D78F5" w:rsidRDefault="009D78F5" w:rsidP="009D78F5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9D78F5" w:rsidRPr="009D78F5" w:rsidRDefault="009D78F5" w:rsidP="009D78F5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ОК 3. Оценивать риски и принимать решения в нестандартных ситуациях.</w:t>
      </w:r>
    </w:p>
    <w:p w:rsidR="009D78F5" w:rsidRPr="009D78F5" w:rsidRDefault="009D78F5" w:rsidP="009D78F5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D78F5" w:rsidRPr="009D78F5" w:rsidRDefault="009D78F5" w:rsidP="009D78F5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sz w:val="28"/>
          <w:szCs w:val="28"/>
        </w:rPr>
        <w:t>ОК 11. Строить профессиональную деятельность с соблюдением регулирующих ее правовых норм.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1.1. Планировать мероприятия, направленные на укрепление здоровья ребенка и его физическое развитие.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1.2. Проводить режимные моменты в соответствии с возрастом.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1.3. Проводить мероприятия по физическому воспитанию в процессе выполнения двигательного режима.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2.1. Планировать различные виды деятельности и общения детей в течение дня.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2.2. Организовывать различные игры с детьми раннего и дошкольного возраста.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2.3. Организовывать посильный труд и самообслуживание.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2.4. Организовывать общение детей.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2.5. Организовывать продуктивную деятельность дошкольников (рисование, лепка, аппликация, конструирование).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2.6. Организовывать и проводить праздники и развлечения для детей раннего и дошкольного возраста.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3.1. Определять цели и задачи, планировать занятия с детьми дошкольного возраста.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3.2. Проводить занятия с детьми дошкольного возраста.</w:t>
      </w:r>
    </w:p>
    <w:p w:rsidR="009D78F5" w:rsidRPr="009D78F5" w:rsidRDefault="009D78F5" w:rsidP="009D78F5">
      <w:pPr>
        <w:spacing w:after="0" w:line="240" w:lineRule="auto"/>
        <w:ind w:firstLine="91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F5">
        <w:rPr>
          <w:rFonts w:ascii="Times New Roman" w:hAnsi="Times New Roman"/>
          <w:bCs/>
          <w:color w:val="000000"/>
          <w:sz w:val="28"/>
          <w:szCs w:val="28"/>
        </w:rPr>
        <w:t>ПК 3.5. Вести документацию, обеспечивающую организацию занятий.</w:t>
      </w:r>
    </w:p>
    <w:p w:rsidR="009D78F5" w:rsidRPr="009D78F5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9D78F5">
        <w:rPr>
          <w:rFonts w:ascii="Times New Roman" w:hAnsi="Times New Roman"/>
          <w:b/>
          <w:sz w:val="28"/>
          <w:szCs w:val="28"/>
        </w:rPr>
        <w:t xml:space="preserve">Рекомендуемое количество часов на </w:t>
      </w:r>
      <w:r w:rsidRPr="009D78F5">
        <w:rPr>
          <w:rFonts w:ascii="Times New Roman" w:hAnsi="Times New Roman"/>
          <w:b/>
          <w:sz w:val="28"/>
          <w:szCs w:val="28"/>
        </w:rPr>
        <w:t>выполнение заданий самостоятельной</w:t>
      </w:r>
      <w:r w:rsidRPr="009D78F5">
        <w:rPr>
          <w:rFonts w:ascii="Times New Roman" w:hAnsi="Times New Roman"/>
          <w:b/>
          <w:sz w:val="28"/>
          <w:szCs w:val="28"/>
        </w:rPr>
        <w:tab/>
        <w:t xml:space="preserve"> работы</w:t>
      </w:r>
      <w:r w:rsidRPr="009D78F5">
        <w:rPr>
          <w:rFonts w:ascii="Times New Roman" w:hAnsi="Times New Roman"/>
          <w:sz w:val="28"/>
          <w:szCs w:val="28"/>
        </w:rPr>
        <w:t xml:space="preserve"> - </w:t>
      </w:r>
      <w:r w:rsidRPr="009D78F5">
        <w:rPr>
          <w:rFonts w:ascii="Times New Roman" w:hAnsi="Times New Roman"/>
          <w:sz w:val="28"/>
          <w:szCs w:val="28"/>
        </w:rPr>
        <w:t>14 часов.</w:t>
      </w:r>
    </w:p>
    <w:p w:rsidR="009D78F5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9D78F5" w:rsidRPr="00B10119" w:rsidRDefault="009D78F5" w:rsidP="009D78F5">
      <w:pPr>
        <w:spacing w:after="0" w:line="240" w:lineRule="auto"/>
        <w:ind w:left="992"/>
        <w:jc w:val="both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pStyle w:val="a4"/>
        <w:widowControl w:val="0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B10119">
        <w:rPr>
          <w:rFonts w:ascii="Times New Roman" w:hAnsi="Times New Roman" w:cs="Times New Roman"/>
          <w:b/>
          <w:sz w:val="28"/>
        </w:rPr>
        <w:t>Профессиональные компетенции по специальностям</w:t>
      </w:r>
    </w:p>
    <w:p w:rsidR="009D78F5" w:rsidRPr="00B10119" w:rsidRDefault="009D78F5" w:rsidP="009D78F5">
      <w:pPr>
        <w:pStyle w:val="a4"/>
        <w:widowControl w:val="0"/>
        <w:ind w:left="0" w:firstLine="709"/>
        <w:jc w:val="both"/>
        <w:rPr>
          <w:rFonts w:ascii="Times New Roman" w:hAnsi="Times New Roman"/>
          <w:sz w:val="28"/>
          <w:highlight w:val="yellow"/>
        </w:rPr>
      </w:pPr>
      <w:r w:rsidRPr="00B10119">
        <w:rPr>
          <w:rFonts w:ascii="Times New Roman" w:hAnsi="Times New Roman"/>
          <w:i/>
          <w:sz w:val="28"/>
        </w:rPr>
        <w:t>Цель методических рекомендаций –</w:t>
      </w:r>
      <w:r w:rsidRPr="00B10119">
        <w:rPr>
          <w:rFonts w:ascii="Times New Roman" w:hAnsi="Times New Roman"/>
          <w:sz w:val="28"/>
        </w:rPr>
        <w:t xml:space="preserve"> сформулировать задания для самостоятельного изучения или закрепления учебного материала, раскрыть порядок, логику и акценты изучения какой-либо темы.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Краткое описание содержания самостоятельных работ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Содержание самостоятельной работы обучающихся имеет двуединый характер. С одной стороны, это совокупность учебных и практических заданий, которые должен выполнить обучающийся в процессе обучения,  объект его деятельности. С другой стороны, это способ деятельности обучающегося по выполнению соответствующего учебного теоретического или практического задания. Свое внешнее выражение содержание самостоятельной работы обучающихся находит во всех организационных формах учебной и внеаудиторной деятельности, в ходе самостоятельного выполнения различных заданий. 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обучающихся по решению поставленных задач; обязательную подготовку к самостоятельному выполнению, решению учебных и профессиональных задач. 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Сроки выполнения самостоятельных работ – в течение 1-2 учебных недель.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Виды самостоятельных работ:</w:t>
      </w:r>
      <w:r w:rsidRPr="00B10119">
        <w:rPr>
          <w:rFonts w:ascii="Times New Roman" w:hAnsi="Times New Roman"/>
          <w:sz w:val="28"/>
          <w:szCs w:val="28"/>
        </w:rPr>
        <w:t xml:space="preserve"> написание эссе по теме, изучение текста документа, поиск материалов в сети Интернет и средствах массовой информации, анализ текста, составление сообщения.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 </w:t>
      </w: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Цели организации самостоятельной работы </w:t>
      </w:r>
    </w:p>
    <w:p w:rsidR="009D78F5" w:rsidRPr="00B10119" w:rsidRDefault="009D78F5" w:rsidP="009D78F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10119">
        <w:rPr>
          <w:rFonts w:ascii="Times New Roman" w:hAnsi="Times New Roman"/>
          <w:bCs/>
          <w:sz w:val="28"/>
          <w:szCs w:val="28"/>
        </w:rPr>
        <w:t xml:space="preserve">систематизация и закрепление полученных знаний, умений опыта деятельности </w:t>
      </w:r>
    </w:p>
    <w:p w:rsidR="009D78F5" w:rsidRPr="00B10119" w:rsidRDefault="009D78F5" w:rsidP="009D78F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10119">
        <w:rPr>
          <w:rFonts w:ascii="Times New Roman" w:hAnsi="Times New Roman"/>
          <w:bCs/>
          <w:sz w:val="28"/>
          <w:szCs w:val="28"/>
        </w:rPr>
        <w:t xml:space="preserve">углубление и расширение полученных знаний, умений, опыта деятельности </w:t>
      </w:r>
    </w:p>
    <w:p w:rsidR="009D78F5" w:rsidRPr="00B10119" w:rsidRDefault="009D78F5" w:rsidP="009D78F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10119">
        <w:rPr>
          <w:rFonts w:ascii="Times New Roman" w:hAnsi="Times New Roman"/>
          <w:bCs/>
          <w:sz w:val="28"/>
          <w:szCs w:val="28"/>
        </w:rPr>
        <w:t xml:space="preserve">развитие проектировочных, конструктивных, аналитических умений; </w:t>
      </w:r>
    </w:p>
    <w:p w:rsidR="009D78F5" w:rsidRPr="00B10119" w:rsidRDefault="009D78F5" w:rsidP="009D78F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10119">
        <w:rPr>
          <w:rFonts w:ascii="Times New Roman" w:hAnsi="Times New Roman"/>
          <w:bCs/>
          <w:sz w:val="28"/>
          <w:szCs w:val="28"/>
        </w:rPr>
        <w:t xml:space="preserve">формирование навыков работы с документами, справочной, специальной литературой; </w:t>
      </w:r>
    </w:p>
    <w:p w:rsidR="009D78F5" w:rsidRPr="00B10119" w:rsidRDefault="009D78F5" w:rsidP="009D78F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10119">
        <w:rPr>
          <w:rFonts w:ascii="Times New Roman" w:hAnsi="Times New Roman"/>
          <w:bCs/>
          <w:sz w:val="28"/>
          <w:szCs w:val="28"/>
        </w:rPr>
        <w:t>формирование самостоятельности мышления, способности к саморазвитию, самосовершенствованию и самореализации.</w:t>
      </w: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B10119">
        <w:rPr>
          <w:rFonts w:ascii="Times New Roman" w:hAnsi="Times New Roman"/>
          <w:b/>
          <w:bCs/>
          <w:caps/>
          <w:sz w:val="28"/>
          <w:szCs w:val="28"/>
        </w:rPr>
        <w:t>Характеристика и описание заданий на самостоятельную работу студентов</w:t>
      </w: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Тема </w:t>
      </w:r>
    </w:p>
    <w:p w:rsidR="009D78F5" w:rsidRPr="00B10119" w:rsidRDefault="009D78F5" w:rsidP="009D78F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Конституция РФ как основа правового регулирования в сфере образования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Задание:  </w:t>
      </w:r>
      <w:r w:rsidRPr="00B10119">
        <w:rPr>
          <w:rFonts w:ascii="Times New Roman" w:hAnsi="Times New Roman"/>
          <w:sz w:val="28"/>
          <w:szCs w:val="28"/>
        </w:rPr>
        <w:t>Конспектирование статей Конституции РФ по вопросам правового регулирования в сфере образования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Ход работы.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Выберите из Конституции РФ статьи, имеющие отношение к образованию  </w:t>
      </w:r>
      <w:r w:rsidRPr="00B10119">
        <w:rPr>
          <w:rFonts w:ascii="Times New Roman" w:hAnsi="Times New Roman"/>
          <w:bCs/>
          <w:sz w:val="28"/>
          <w:szCs w:val="28"/>
        </w:rPr>
        <w:t>и  обоснуйте ответ.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i/>
          <w:sz w:val="28"/>
          <w:szCs w:val="28"/>
        </w:rPr>
        <w:t>Расчетное время на выполнение задания –</w:t>
      </w:r>
      <w:r w:rsidRPr="00B10119">
        <w:rPr>
          <w:rFonts w:ascii="Times New Roman" w:hAnsi="Times New Roman"/>
          <w:sz w:val="28"/>
          <w:szCs w:val="28"/>
        </w:rPr>
        <w:t xml:space="preserve"> 1 час.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lastRenderedPageBreak/>
        <w:t>Форма контроля –</w:t>
      </w:r>
      <w:r w:rsidRPr="00B10119">
        <w:rPr>
          <w:rFonts w:ascii="Times New Roman" w:hAnsi="Times New Roman"/>
          <w:iCs/>
          <w:sz w:val="28"/>
          <w:szCs w:val="28"/>
        </w:rPr>
        <w:t xml:space="preserve"> проверка конспекта.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Pr="00B10119" w:rsidRDefault="009D78F5" w:rsidP="009D78F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Конституция РФ - [Текст]. – М. – 2012</w:t>
      </w:r>
    </w:p>
    <w:p w:rsidR="009D78F5" w:rsidRPr="00B10119" w:rsidRDefault="009D78F5" w:rsidP="009D78F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http://constitutionrf.ru/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78F5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Тема 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 Законодательство, регулирующее отношения в области образования</w:t>
      </w: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Задание: </w:t>
      </w:r>
      <w:r w:rsidRPr="00B10119">
        <w:rPr>
          <w:rFonts w:ascii="Times New Roman" w:hAnsi="Times New Roman"/>
          <w:sz w:val="28"/>
          <w:szCs w:val="28"/>
        </w:rPr>
        <w:t>Изучение  и конспектирование нормативно-правовых актов, регулирующих отношения в сфере образования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Задание</w:t>
      </w:r>
      <w:r w:rsidRPr="00B10119">
        <w:rPr>
          <w:rFonts w:ascii="Times New Roman" w:hAnsi="Times New Roman"/>
          <w:sz w:val="28"/>
          <w:szCs w:val="28"/>
        </w:rPr>
        <w:t xml:space="preserve"> : Изучение  и конспектирование нормативно-правовых актов, регулирующих отношения в сфере образования детей с ограниченными возможностями здоровья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Ход работы.</w:t>
      </w:r>
    </w:p>
    <w:p w:rsidR="009D78F5" w:rsidRPr="00B10119" w:rsidRDefault="009D78F5" w:rsidP="009D78F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Проанализировать ФЗ 273 «Об образовании в РФ», а именно «</w:t>
      </w:r>
      <w:r w:rsidRPr="00B10119">
        <w:rPr>
          <w:rFonts w:ascii="Times New Roman" w:hAnsi="Times New Roman"/>
          <w:bCs/>
          <w:sz w:val="28"/>
          <w:szCs w:val="28"/>
        </w:rPr>
        <w:t>Основания возникновения, изменения и прекращения образовательных отношений» и дать ответы на вопросы: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Cs/>
          <w:sz w:val="28"/>
          <w:szCs w:val="28"/>
        </w:rPr>
        <w:t xml:space="preserve">- </w:t>
      </w:r>
      <w:r w:rsidRPr="00B10119">
        <w:rPr>
          <w:rFonts w:ascii="Times New Roman" w:hAnsi="Times New Roman"/>
          <w:sz w:val="28"/>
          <w:szCs w:val="28"/>
        </w:rPr>
        <w:t>основания возникновения образовательных отношений в различных случаях;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-  пункты, которые включает договор об образовании?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- каковы общие требования к приему на обучение?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- что является основанием для изменения образовательных отношений?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- в каких случаях прекращаются образовательные отношения?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- какие виды документов об образовании предусматриваются данным законом? 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2. Перечислить и кратко охарактеризовать (не менее 5) НПА, регулирующих отношении в сфере образования.  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i/>
          <w:sz w:val="28"/>
          <w:szCs w:val="28"/>
        </w:rPr>
        <w:t>Расчетное время на выполнение задания –</w:t>
      </w:r>
      <w:r w:rsidRPr="00B10119">
        <w:rPr>
          <w:rFonts w:ascii="Times New Roman" w:hAnsi="Times New Roman"/>
          <w:sz w:val="28"/>
          <w:szCs w:val="28"/>
        </w:rPr>
        <w:t xml:space="preserve"> 1 час.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Форма контроля –</w:t>
      </w:r>
      <w:r w:rsidRPr="00B10119">
        <w:rPr>
          <w:rFonts w:ascii="Times New Roman" w:hAnsi="Times New Roman"/>
          <w:iCs/>
          <w:sz w:val="28"/>
          <w:szCs w:val="28"/>
        </w:rPr>
        <w:t xml:space="preserve"> проверка конспекта.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Pr="00B10119" w:rsidRDefault="009D78F5" w:rsidP="009D78F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Закон 273-ФЗ «Об образовании в Российской Федерации» [Текст]. – М. – 2012</w:t>
      </w:r>
    </w:p>
    <w:p w:rsidR="009D78F5" w:rsidRPr="00B10119" w:rsidRDefault="009D78F5" w:rsidP="009D78F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http://www.pravo.gov.ru/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9D78F5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Тема 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Cs/>
          <w:sz w:val="28"/>
          <w:szCs w:val="28"/>
        </w:rPr>
        <w:t>Нормативно-правовые и организационные основы деятельности образовательных организаций</w:t>
      </w: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Задание 1:  </w:t>
      </w:r>
      <w:r w:rsidRPr="00B10119">
        <w:rPr>
          <w:rFonts w:ascii="Times New Roman" w:hAnsi="Times New Roman"/>
          <w:sz w:val="28"/>
          <w:szCs w:val="28"/>
        </w:rPr>
        <w:t>Составление перечня нормативно-правовых документов, регламентирующих  деятельность образовательной организации.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Ход работы.</w:t>
      </w:r>
    </w:p>
    <w:p w:rsidR="009D78F5" w:rsidRPr="00A3576A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119">
        <w:rPr>
          <w:rFonts w:ascii="Times New Roman" w:hAnsi="Times New Roman"/>
          <w:bCs/>
          <w:sz w:val="28"/>
          <w:szCs w:val="28"/>
        </w:rPr>
        <w:t>На основании изученного материала составить перечень НПА, регламентирующих деятельность образовательной организации (на одном из уровней образования –</w:t>
      </w:r>
      <w:r w:rsidRPr="00B101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10119">
        <w:rPr>
          <w:rFonts w:ascii="Times New Roman" w:hAnsi="Times New Roman"/>
          <w:color w:val="000000"/>
          <w:sz w:val="28"/>
          <w:szCs w:val="28"/>
        </w:rPr>
        <w:t>дошкольное образование;</w:t>
      </w:r>
      <w:bookmarkStart w:id="0" w:name="dst100186"/>
      <w:bookmarkEnd w:id="0"/>
      <w:r w:rsidRPr="00B10119">
        <w:rPr>
          <w:rFonts w:ascii="Times New Roman" w:hAnsi="Times New Roman"/>
          <w:color w:val="000000"/>
          <w:sz w:val="28"/>
          <w:szCs w:val="28"/>
        </w:rPr>
        <w:t xml:space="preserve"> начальное общее образование;</w:t>
      </w:r>
      <w:bookmarkStart w:id="1" w:name="dst100187"/>
      <w:bookmarkEnd w:id="1"/>
      <w:r w:rsidRPr="00B10119">
        <w:rPr>
          <w:rFonts w:ascii="Times New Roman" w:hAnsi="Times New Roman"/>
          <w:color w:val="000000"/>
          <w:sz w:val="28"/>
          <w:szCs w:val="28"/>
        </w:rPr>
        <w:t xml:space="preserve"> основное общее образование;</w:t>
      </w:r>
      <w:bookmarkStart w:id="2" w:name="dst100188"/>
      <w:bookmarkEnd w:id="2"/>
      <w:r w:rsidRPr="00B10119">
        <w:rPr>
          <w:rFonts w:ascii="Times New Roman" w:hAnsi="Times New Roman"/>
          <w:color w:val="000000"/>
          <w:sz w:val="28"/>
          <w:szCs w:val="28"/>
        </w:rPr>
        <w:t xml:space="preserve"> среднее общее образование -  по выбору).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i/>
          <w:sz w:val="28"/>
          <w:szCs w:val="28"/>
        </w:rPr>
        <w:lastRenderedPageBreak/>
        <w:t>Расчетное время на выполнение задания –</w:t>
      </w:r>
      <w:r w:rsidRPr="00B10119">
        <w:rPr>
          <w:rFonts w:ascii="Times New Roman" w:hAnsi="Times New Roman"/>
          <w:sz w:val="28"/>
          <w:szCs w:val="28"/>
        </w:rPr>
        <w:t xml:space="preserve"> 1 час.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Форма контроля –</w:t>
      </w:r>
      <w:r w:rsidRPr="00B10119">
        <w:rPr>
          <w:rFonts w:ascii="Times New Roman" w:hAnsi="Times New Roman"/>
          <w:iCs/>
          <w:sz w:val="28"/>
          <w:szCs w:val="28"/>
        </w:rPr>
        <w:t xml:space="preserve"> проверка конспекта.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iCs/>
          <w:sz w:val="28"/>
          <w:szCs w:val="28"/>
        </w:rPr>
        <w:t>1.</w:t>
      </w:r>
      <w:r w:rsidRPr="00B10119">
        <w:rPr>
          <w:rFonts w:ascii="Times New Roman" w:hAnsi="Times New Roman"/>
          <w:sz w:val="28"/>
          <w:szCs w:val="28"/>
        </w:rPr>
        <w:t xml:space="preserve"> Закон 273-ФЗ «Об образовании в Российской Федерации» [Текст]. – М. – 2012</w:t>
      </w:r>
    </w:p>
    <w:p w:rsidR="009D78F5" w:rsidRPr="00B10119" w:rsidRDefault="009D78F5" w:rsidP="009D78F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Кузибецкий,  А. Н. Правовое обеспечение профессиональной деятельности в образовательном учреждении: учебник для студ. учреждений сред. проф. образования / А.Н.Кузибецкий, В. Ю. Розка, М. В. Николаева. — 3-е изд., стер. — М.: Издательский центр «Академия», 2013.</w:t>
      </w:r>
    </w:p>
    <w:p w:rsidR="009D78F5" w:rsidRPr="00B10119" w:rsidRDefault="009D78F5" w:rsidP="009D78F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iCs/>
          <w:sz w:val="28"/>
          <w:szCs w:val="28"/>
        </w:rPr>
        <w:t>http://edu.garant.ru/education/law/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Задание 2:  </w:t>
      </w:r>
      <w:r w:rsidRPr="00B10119">
        <w:rPr>
          <w:rFonts w:ascii="Times New Roman" w:hAnsi="Times New Roman"/>
          <w:sz w:val="28"/>
          <w:szCs w:val="28"/>
        </w:rPr>
        <w:t>Изучение нормативных документов, отражающих условия обучения в образовательной организации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Ход работы.</w:t>
      </w:r>
    </w:p>
    <w:p w:rsidR="009D78F5" w:rsidRPr="00A3576A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119">
        <w:rPr>
          <w:rFonts w:ascii="Times New Roman" w:hAnsi="Times New Roman"/>
          <w:bCs/>
          <w:sz w:val="28"/>
          <w:szCs w:val="28"/>
        </w:rPr>
        <w:t>На основании изученного материала, перечня НПА, регламентирующих деятельность образовательной организации проанализировать НПА на предмет определения условий обучения в образовательной организации.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i/>
          <w:sz w:val="28"/>
          <w:szCs w:val="28"/>
        </w:rPr>
        <w:t>Расчетное время на выполнение задания –</w:t>
      </w:r>
      <w:r w:rsidRPr="00B10119">
        <w:rPr>
          <w:rFonts w:ascii="Times New Roman" w:hAnsi="Times New Roman"/>
          <w:sz w:val="28"/>
          <w:szCs w:val="28"/>
        </w:rPr>
        <w:t xml:space="preserve"> 1 час.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Форма контроля –</w:t>
      </w:r>
      <w:r w:rsidRPr="00B10119">
        <w:rPr>
          <w:rFonts w:ascii="Times New Roman" w:hAnsi="Times New Roman"/>
          <w:iCs/>
          <w:sz w:val="28"/>
          <w:szCs w:val="28"/>
        </w:rPr>
        <w:t xml:space="preserve"> проверка конспекта.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iCs/>
          <w:sz w:val="28"/>
          <w:szCs w:val="28"/>
        </w:rPr>
        <w:t>1.</w:t>
      </w:r>
      <w:r w:rsidRPr="00B10119">
        <w:rPr>
          <w:rFonts w:ascii="Times New Roman" w:hAnsi="Times New Roman"/>
          <w:sz w:val="28"/>
          <w:szCs w:val="28"/>
        </w:rPr>
        <w:t xml:space="preserve"> </w:t>
      </w:r>
      <w:r w:rsidRPr="00B10119">
        <w:rPr>
          <w:rFonts w:ascii="Times New Roman" w:hAnsi="Times New Roman"/>
          <w:iCs/>
          <w:sz w:val="28"/>
          <w:szCs w:val="28"/>
        </w:rPr>
        <w:t>1.</w:t>
      </w:r>
      <w:r w:rsidRPr="00B10119">
        <w:rPr>
          <w:rFonts w:ascii="Times New Roman" w:hAnsi="Times New Roman"/>
          <w:sz w:val="28"/>
          <w:szCs w:val="28"/>
        </w:rPr>
        <w:t xml:space="preserve"> Закон 273-ФЗ «Об образовании в Российской Федерации» [Текст]. – М. – 2012</w:t>
      </w:r>
    </w:p>
    <w:p w:rsidR="009D78F5" w:rsidRPr="00B10119" w:rsidRDefault="009D78F5" w:rsidP="009D78F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Кузибецкий,  А. Н. Правовое обеспечение профессиональной деятельности в образовательном учреждении: учебник для студ. учреждений сред. проф. образования / А.Н.Кузибецкий, В. Ю. Розка, М. В. Николаева. — 3-е изд., стер. — М.: Издательский центр «Академия», 2013.</w:t>
      </w:r>
    </w:p>
    <w:p w:rsidR="009D78F5" w:rsidRPr="00B10119" w:rsidRDefault="009D78F5" w:rsidP="009D78F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iCs/>
          <w:sz w:val="28"/>
          <w:szCs w:val="28"/>
        </w:rPr>
        <w:t>http://edu.garant.ru/education/law/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9D78F5" w:rsidRPr="00B10119" w:rsidRDefault="009D78F5" w:rsidP="009D78F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Тема </w:t>
      </w:r>
    </w:p>
    <w:p w:rsidR="009D78F5" w:rsidRPr="00B10119" w:rsidRDefault="009D78F5" w:rsidP="009D78F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Регулирование управленческих правоотношений в системе образования</w:t>
      </w: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Задание 1:  </w:t>
      </w:r>
      <w:r w:rsidRPr="00B10119">
        <w:rPr>
          <w:rFonts w:ascii="Times New Roman" w:hAnsi="Times New Roman"/>
          <w:sz w:val="28"/>
          <w:szCs w:val="28"/>
        </w:rPr>
        <w:t>Изучение функций руководителя образовательной организации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Ход работы.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На основании изученного материла, анализа НПА по теме составить конспект функций руководителя образовательной организации на каждом уровне образования.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i/>
          <w:sz w:val="28"/>
          <w:szCs w:val="28"/>
        </w:rPr>
        <w:t>Расчетное время на выполнение задания –</w:t>
      </w:r>
      <w:r w:rsidRPr="00B10119">
        <w:rPr>
          <w:rFonts w:ascii="Times New Roman" w:hAnsi="Times New Roman"/>
          <w:sz w:val="28"/>
          <w:szCs w:val="28"/>
        </w:rPr>
        <w:t xml:space="preserve"> 1 час.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Форма контроля –</w:t>
      </w:r>
      <w:r w:rsidRPr="00B10119">
        <w:rPr>
          <w:rFonts w:ascii="Times New Roman" w:hAnsi="Times New Roman"/>
          <w:iCs/>
          <w:sz w:val="28"/>
          <w:szCs w:val="28"/>
        </w:rPr>
        <w:t xml:space="preserve"> проверка конспекта.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iCs/>
          <w:sz w:val="28"/>
          <w:szCs w:val="28"/>
        </w:rPr>
        <w:t>1.</w:t>
      </w:r>
      <w:r w:rsidRPr="00B10119">
        <w:rPr>
          <w:rFonts w:ascii="Times New Roman" w:hAnsi="Times New Roman"/>
          <w:sz w:val="28"/>
          <w:szCs w:val="28"/>
        </w:rPr>
        <w:t xml:space="preserve">  Закон 273-ФЗ «Об образовании в Российской Федерации» [Текст]. – М. – 2012</w:t>
      </w:r>
    </w:p>
    <w:p w:rsidR="009D78F5" w:rsidRPr="00B10119" w:rsidRDefault="009D78F5" w:rsidP="009D78F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Кузибецкий,  А. Н. Правовое обеспечение профессиональной деятельности в образовательном учреждении: учебник для студ. учреждений сред. проф. образования / А.Н.Кузибецкий, В. Ю. Розка, М. В. Николаева. — 3-е изд., стер. — М.: Издательский центр «Академия», 2013.</w:t>
      </w:r>
    </w:p>
    <w:p w:rsidR="009D78F5" w:rsidRPr="00B10119" w:rsidRDefault="009D78F5" w:rsidP="009D78F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iCs/>
          <w:sz w:val="28"/>
          <w:szCs w:val="28"/>
        </w:rPr>
        <w:lastRenderedPageBreak/>
        <w:t>http://edu.garant.ru/education/law/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 xml:space="preserve">Задание 2:  </w:t>
      </w:r>
      <w:r w:rsidRPr="00B10119">
        <w:rPr>
          <w:rFonts w:ascii="Times New Roman" w:hAnsi="Times New Roman"/>
          <w:sz w:val="28"/>
          <w:szCs w:val="28"/>
        </w:rPr>
        <w:t>Знакомство с примерным уставом ОО и правилами внутреннего распорядка.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Ход работы.</w:t>
      </w:r>
    </w:p>
    <w:p w:rsidR="009D78F5" w:rsidRPr="00B10119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На основании изученного материала, анализа № 273 ФЗ, проанализировать уставы образовательных организаций разных уровней образования (ДОУ, ООШ) по следующим критериям:</w:t>
      </w:r>
    </w:p>
    <w:p w:rsidR="009D78F5" w:rsidRPr="00B10119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119">
        <w:rPr>
          <w:color w:val="000000"/>
          <w:sz w:val="28"/>
          <w:szCs w:val="28"/>
        </w:rPr>
        <w:t>Согласно части 2 статьи 25 Федерального закона №273-ФЗ "Об образовании в Российской Федерации", в уставе образовательной организации должна содержаться наряду с информацией, предусмотренной законодательством Российской Федерации, следующая информация:</w:t>
      </w:r>
    </w:p>
    <w:p w:rsidR="009D78F5" w:rsidRPr="00B10119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119">
        <w:rPr>
          <w:color w:val="000000"/>
          <w:sz w:val="28"/>
          <w:szCs w:val="28"/>
        </w:rPr>
        <w:t>1) тип образовательной организации;</w:t>
      </w:r>
    </w:p>
    <w:p w:rsidR="009D78F5" w:rsidRPr="00B10119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119">
        <w:rPr>
          <w:color w:val="000000"/>
          <w:sz w:val="28"/>
          <w:szCs w:val="28"/>
        </w:rPr>
        <w:t>2) учредитель или учредители образовательной организации;</w:t>
      </w:r>
    </w:p>
    <w:p w:rsidR="009D78F5" w:rsidRPr="00B10119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119">
        <w:rPr>
          <w:color w:val="000000"/>
          <w:sz w:val="28"/>
          <w:szCs w:val="28"/>
        </w:rPr>
        <w:t>3)виды реализуемых образовательных программ с указанием уровня образования и (или) направленности;</w:t>
      </w:r>
    </w:p>
    <w:p w:rsidR="009D78F5" w:rsidRPr="00B10119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119">
        <w:rPr>
          <w:color w:val="000000"/>
          <w:sz w:val="28"/>
          <w:szCs w:val="28"/>
        </w:rPr>
        <w:t>4)структура и компетенция органов управления образовательной организацией, порядок их формирования и сроки полномочий.</w:t>
      </w:r>
    </w:p>
    <w:p w:rsidR="009D78F5" w:rsidRPr="00B10119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119">
        <w:rPr>
          <w:color w:val="000000"/>
          <w:sz w:val="28"/>
          <w:szCs w:val="28"/>
        </w:rPr>
        <w:t>Часть 5 ст. 26, часть 1 статьи 30 и часть 3 статьи 52 Федерального закона "Об образовании в Российской Федерации" дополняют эти требования. Помимо информации, которую требует статья 25 №273-ФЗ, в уставе необходимо указывать также следующую информацию:</w:t>
      </w:r>
    </w:p>
    <w:p w:rsidR="009D78F5" w:rsidRPr="00B10119" w:rsidRDefault="009D78F5" w:rsidP="009D78F5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10119">
        <w:rPr>
          <w:color w:val="000000"/>
          <w:sz w:val="28"/>
          <w:szCs w:val="28"/>
        </w:rPr>
        <w:t>порядок принятия органами управления образовательной организацией решений и выступления от имени образовательной организации" (часть 5 ст. 26);</w:t>
      </w:r>
    </w:p>
    <w:p w:rsidR="009D78F5" w:rsidRPr="00B10119" w:rsidRDefault="009D78F5" w:rsidP="009D78F5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10119">
        <w:rPr>
          <w:color w:val="000000"/>
          <w:sz w:val="28"/>
          <w:szCs w:val="28"/>
        </w:rPr>
        <w:t>порядок принятия локальных нормативных актов (часть 1 статьи 30);</w:t>
      </w:r>
    </w:p>
    <w:p w:rsidR="009D78F5" w:rsidRPr="00B10119" w:rsidRDefault="009D78F5" w:rsidP="009D78F5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10119">
        <w:rPr>
          <w:color w:val="000000"/>
          <w:sz w:val="28"/>
          <w:szCs w:val="28"/>
        </w:rPr>
        <w:t>права, обязанности и ответственность работников образовательных организаций, занимающих должности инженерно-технических, административно-хозяйственных, производственных, учебно-вспомогательных, медицинских и иных работников, осуществляющих вспомогательные функции (часть 3 статьи 52).</w:t>
      </w:r>
    </w:p>
    <w:p w:rsidR="009D78F5" w:rsidRPr="00B10119" w:rsidRDefault="009D78F5" w:rsidP="009D78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</w:p>
    <w:p w:rsidR="009D78F5" w:rsidRPr="00B10119" w:rsidRDefault="009D78F5" w:rsidP="009D78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Гражданский Кодекс РФ [Текст].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Закон 7-ФЗ «О некоммерческих организациях» [Текст].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Закон 273-ФЗ «Об образовании в Российской Федерации» [Текст]. – М. – 2012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Кузибецкий,  А. Н. Правовое обеспечение профессиональной деятельности в образовательном учреждении: учебник для студ. учреждений сред. проф. образования / А.Н.Кузибецкий, В. Ю. Розка, М. В. Николаева. — 3-е изд., стер. — М.: Издательский центр «Академия», 2013.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http://www.rg.ru/2012/12/30/obrazovanie-dok.html</w:t>
      </w:r>
    </w:p>
    <w:p w:rsidR="009D78F5" w:rsidRPr="00B10119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iCs/>
          <w:sz w:val="28"/>
          <w:szCs w:val="28"/>
        </w:rPr>
      </w:pP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119">
        <w:rPr>
          <w:rFonts w:ascii="Times New Roman" w:hAnsi="Times New Roman"/>
          <w:b/>
          <w:bCs/>
          <w:sz w:val="28"/>
          <w:szCs w:val="28"/>
        </w:rPr>
        <w:t>Раздел 2.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 Правовые отношения  между участниками образовательного процесса</w:t>
      </w:r>
    </w:p>
    <w:p w:rsidR="009D78F5" w:rsidRPr="00B10119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lastRenderedPageBreak/>
        <w:t xml:space="preserve">Тема </w:t>
      </w:r>
    </w:p>
    <w:p w:rsidR="009D78F5" w:rsidRPr="00B10119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Социально-правовой статус педагогического работника</w:t>
      </w: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 xml:space="preserve">Задание: </w:t>
      </w:r>
      <w:r w:rsidRPr="00B10119">
        <w:rPr>
          <w:rFonts w:ascii="Times New Roman" w:hAnsi="Times New Roman"/>
          <w:sz w:val="28"/>
          <w:szCs w:val="28"/>
        </w:rPr>
        <w:t>Написать эссе на тему «Правовая культура педагога».</w:t>
      </w: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B10119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119">
        <w:rPr>
          <w:rFonts w:ascii="Times New Roman" w:hAnsi="Times New Roman"/>
          <w:b/>
          <w:bCs/>
          <w:color w:val="000000"/>
          <w:sz w:val="28"/>
          <w:szCs w:val="28"/>
        </w:rPr>
        <w:t xml:space="preserve">Эссе - </w:t>
      </w:r>
      <w:r w:rsidRPr="00B10119">
        <w:rPr>
          <w:rFonts w:ascii="Times New Roman" w:hAnsi="Times New Roman"/>
          <w:bCs/>
          <w:color w:val="000000"/>
          <w:sz w:val="28"/>
          <w:szCs w:val="28"/>
        </w:rPr>
        <w:t>это прозаическое сочинение небольшого объема и свободной композиции</w:t>
      </w:r>
      <w:r w:rsidRPr="00B10119">
        <w:rPr>
          <w:rFonts w:ascii="Times New Roman" w:hAnsi="Times New Roman"/>
          <w:color w:val="000000"/>
          <w:sz w:val="28"/>
          <w:szCs w:val="28"/>
        </w:rPr>
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9D78F5" w:rsidRPr="00B10119" w:rsidRDefault="009D78F5" w:rsidP="009D78F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10119">
        <w:rPr>
          <w:rFonts w:ascii="Times New Roman" w:hAnsi="Times New Roman"/>
          <w:b/>
          <w:bCs/>
          <w:color w:val="000000"/>
          <w:sz w:val="28"/>
          <w:szCs w:val="28"/>
        </w:rPr>
        <w:t>Некоторые признаки эссе:</w:t>
      </w:r>
    </w:p>
    <w:p w:rsidR="009D78F5" w:rsidRPr="00B10119" w:rsidRDefault="009D78F5" w:rsidP="009D78F5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119">
        <w:rPr>
          <w:rFonts w:ascii="Times New Roman" w:hAnsi="Times New Roman"/>
          <w:color w:val="000000"/>
          <w:sz w:val="28"/>
          <w:szCs w:val="28"/>
        </w:rPr>
        <w:t>наличие конкретной темы или вопроса. Произведение, посвященное анализу широкого круга проблем, по определению не может быть выполнено в этом жанре.</w:t>
      </w:r>
    </w:p>
    <w:p w:rsidR="009D78F5" w:rsidRPr="00B10119" w:rsidRDefault="009D78F5" w:rsidP="009D78F5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119">
        <w:rPr>
          <w:rFonts w:ascii="Times New Roman" w:hAnsi="Times New Roman"/>
          <w:color w:val="000000"/>
          <w:sz w:val="28"/>
          <w:szCs w:val="28"/>
        </w:rPr>
        <w:t>выражение индивидуальных впечатлений и соображений по конкретному поводу или вопросу. Заведомо не претендует на определяющую или исчерпывающую трактовку предмета.</w:t>
      </w:r>
    </w:p>
    <w:p w:rsidR="009D78F5" w:rsidRPr="00B10119" w:rsidRDefault="009D78F5" w:rsidP="009D78F5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119">
        <w:rPr>
          <w:rFonts w:ascii="Times New Roman" w:hAnsi="Times New Roman"/>
          <w:color w:val="000000"/>
          <w:sz w:val="28"/>
          <w:szCs w:val="28"/>
        </w:rPr>
        <w:t>как правило,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9D78F5" w:rsidRPr="00B10119" w:rsidRDefault="009D78F5" w:rsidP="009D78F5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119">
        <w:rPr>
          <w:rFonts w:ascii="Times New Roman" w:hAnsi="Times New Roman"/>
          <w:color w:val="000000"/>
          <w:sz w:val="28"/>
          <w:szCs w:val="28"/>
        </w:rPr>
        <w:t>в содержании эссе оцениваются в первую очередь личность автора - его мировоззрение, мысли и чувства.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i/>
          <w:sz w:val="28"/>
          <w:szCs w:val="28"/>
        </w:rPr>
        <w:t>Расчетное время на выполнение задания –</w:t>
      </w:r>
      <w:r w:rsidRPr="00B10119">
        <w:rPr>
          <w:rFonts w:ascii="Times New Roman" w:hAnsi="Times New Roman"/>
          <w:sz w:val="28"/>
          <w:szCs w:val="28"/>
        </w:rPr>
        <w:t xml:space="preserve"> 1 час.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 xml:space="preserve">     Форма контроля –</w:t>
      </w:r>
      <w:r w:rsidRPr="00B10119">
        <w:rPr>
          <w:rFonts w:ascii="Times New Roman" w:hAnsi="Times New Roman"/>
          <w:iCs/>
          <w:sz w:val="28"/>
          <w:szCs w:val="28"/>
        </w:rPr>
        <w:t xml:space="preserve"> проверка письменной работы.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Pr="00B10119" w:rsidRDefault="009D78F5" w:rsidP="009D78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Pr="00B10119">
          <w:rPr>
            <w:rStyle w:val="a5"/>
            <w:rFonts w:ascii="Times New Roman" w:hAnsi="Times New Roman"/>
            <w:sz w:val="28"/>
            <w:szCs w:val="28"/>
          </w:rPr>
          <w:t>https://ru.wikipedia.org/wiki/%DD%F1%F1%E</w:t>
        </w:r>
      </w:hyperlink>
    </w:p>
    <w:p w:rsidR="009D78F5" w:rsidRPr="00B10119" w:rsidRDefault="009D78F5" w:rsidP="009D78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Pr="00B10119">
          <w:rPr>
            <w:rStyle w:val="a5"/>
            <w:rFonts w:ascii="Times New Roman" w:hAnsi="Times New Roman"/>
            <w:sz w:val="28"/>
            <w:szCs w:val="28"/>
          </w:rPr>
          <w:t>http://www.rdfo.ru/?menu=Essay</w:t>
        </w:r>
      </w:hyperlink>
    </w:p>
    <w:p w:rsidR="009D78F5" w:rsidRPr="00B10119" w:rsidRDefault="009D78F5" w:rsidP="009D78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Pr="00B10119">
          <w:rPr>
            <w:rStyle w:val="a5"/>
            <w:rFonts w:ascii="Times New Roman" w:hAnsi="Times New Roman"/>
            <w:sz w:val="28"/>
            <w:szCs w:val="28"/>
          </w:rPr>
          <w:t>http://dic.academic.ru/dic.nsf/lower/17379</w:t>
        </w:r>
      </w:hyperlink>
    </w:p>
    <w:p w:rsidR="009D78F5" w:rsidRPr="00B10119" w:rsidRDefault="009D78F5" w:rsidP="009D78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B10119">
          <w:rPr>
            <w:rStyle w:val="a5"/>
            <w:rFonts w:ascii="Times New Roman" w:hAnsi="Times New Roman"/>
            <w:sz w:val="28"/>
            <w:szCs w:val="28"/>
          </w:rPr>
          <w:t>https://ru.wikipedia.org/wiki/%CF%F0%E0%E2%EE%E2%E0%FF_%EA%F3%EB%FC%F2%F3%F0%E0</w:t>
        </w:r>
      </w:hyperlink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B10119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 xml:space="preserve">Тема </w:t>
      </w:r>
    </w:p>
    <w:p w:rsidR="009D78F5" w:rsidRPr="00B10119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Социально-правовой статус педагогического работника</w:t>
      </w: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Задание 2</w:t>
      </w:r>
      <w:r w:rsidRPr="00B10119">
        <w:rPr>
          <w:rFonts w:ascii="Times New Roman" w:hAnsi="Times New Roman"/>
          <w:sz w:val="28"/>
          <w:szCs w:val="28"/>
        </w:rPr>
        <w:t>: Составление резюме.</w:t>
      </w: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Ход работы</w:t>
      </w:r>
      <w:r w:rsidRPr="00B10119">
        <w:rPr>
          <w:rFonts w:ascii="Times New Roman" w:hAnsi="Times New Roman"/>
          <w:sz w:val="28"/>
          <w:szCs w:val="28"/>
        </w:rPr>
        <w:t>: Составить резюме по следующим характеристикам</w:t>
      </w:r>
    </w:p>
    <w:p w:rsidR="009D78F5" w:rsidRPr="005E545E" w:rsidRDefault="009D78F5" w:rsidP="009D78F5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Для изложения опыта работы и сведений об образовании используйте обратный хронологический порядок.</w:t>
      </w:r>
    </w:p>
    <w:p w:rsidR="009D78F5" w:rsidRPr="005E545E" w:rsidRDefault="009D78F5" w:rsidP="009D78F5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Стиль резюме должны отличать:</w:t>
      </w:r>
    </w:p>
    <w:p w:rsidR="009D78F5" w:rsidRPr="005E545E" w:rsidRDefault="009D78F5" w:rsidP="009D78F5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Строгость;</w:t>
      </w:r>
    </w:p>
    <w:p w:rsidR="009D78F5" w:rsidRPr="005E545E" w:rsidRDefault="009D78F5" w:rsidP="009D78F5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Краткость;</w:t>
      </w:r>
    </w:p>
    <w:p w:rsidR="009D78F5" w:rsidRPr="005E545E" w:rsidRDefault="009D78F5" w:rsidP="009D78F5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Конкретность</w:t>
      </w:r>
    </w:p>
    <w:p w:rsidR="009D78F5" w:rsidRPr="005E545E" w:rsidRDefault="009D78F5" w:rsidP="009D78F5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Избирательность (не считайте, что чем больше представлено разношерстной информации, тем лучше. Отбирайте информацию исходя из цели профессионального резюме);</w:t>
      </w:r>
    </w:p>
    <w:p w:rsidR="009D78F5" w:rsidRPr="005E545E" w:rsidRDefault="009D78F5" w:rsidP="009D78F5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Честность (не включайте в резюме ложную информацию, правильно расставляйте акценты)</w:t>
      </w:r>
    </w:p>
    <w:p w:rsidR="009D78F5" w:rsidRPr="005E545E" w:rsidRDefault="009D78F5" w:rsidP="009D78F5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lastRenderedPageBreak/>
        <w:t>Текст и внешнее оформление резюме должно сделать его прочтение максимально комфортным. Избегайте непонятных сокращений и длинных фраз.</w:t>
      </w:r>
    </w:p>
    <w:p w:rsidR="009D78F5" w:rsidRPr="005E545E" w:rsidRDefault="009D78F5" w:rsidP="009D78F5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Печатайте резюме на компьютере на хорошей бумаге формата А4.</w:t>
      </w:r>
    </w:p>
    <w:p w:rsidR="009D78F5" w:rsidRPr="005E545E" w:rsidRDefault="009D78F5" w:rsidP="009D78F5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Структура резюме:</w:t>
      </w:r>
    </w:p>
    <w:p w:rsidR="009D78F5" w:rsidRPr="005E545E" w:rsidRDefault="009D78F5" w:rsidP="009D78F5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b/>
          <w:bCs/>
          <w:color w:val="000000"/>
          <w:sz w:val="28"/>
          <w:szCs w:val="28"/>
        </w:rPr>
        <w:t>Фамилия, имя, отчество.</w:t>
      </w:r>
    </w:p>
    <w:p w:rsidR="009D78F5" w:rsidRPr="005E545E" w:rsidRDefault="009D78F5" w:rsidP="009D78F5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b/>
          <w:bCs/>
          <w:color w:val="000000"/>
          <w:sz w:val="28"/>
          <w:szCs w:val="28"/>
        </w:rPr>
        <w:t>Личные данные</w:t>
      </w:r>
      <w:r w:rsidRPr="005E545E">
        <w:rPr>
          <w:rFonts w:ascii="Times New Roman" w:hAnsi="Times New Roman"/>
          <w:color w:val="000000"/>
          <w:sz w:val="28"/>
          <w:szCs w:val="28"/>
        </w:rPr>
        <w:t> (адрес, телефон, дата и место рождения, семейное положение).</w:t>
      </w:r>
    </w:p>
    <w:p w:rsidR="009D78F5" w:rsidRPr="005E545E" w:rsidRDefault="009D78F5" w:rsidP="009D78F5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b/>
          <w:bCs/>
          <w:color w:val="000000"/>
          <w:sz w:val="28"/>
          <w:szCs w:val="28"/>
        </w:rPr>
        <w:t>Цель поиска работы.</w:t>
      </w:r>
      <w:r w:rsidRPr="005E545E">
        <w:rPr>
          <w:rFonts w:ascii="Times New Roman" w:hAnsi="Times New Roman"/>
          <w:color w:val="000000"/>
          <w:sz w:val="28"/>
          <w:szCs w:val="28"/>
        </w:rPr>
        <w:t> Из формулировки цели должно быть ясно, какую работу Вы можете и хотите делать (иногда — и на каких условиях).</w:t>
      </w:r>
    </w:p>
    <w:p w:rsidR="009D78F5" w:rsidRPr="005E545E" w:rsidRDefault="009D78F5" w:rsidP="009D78F5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b/>
          <w:bCs/>
          <w:color w:val="000000"/>
          <w:sz w:val="28"/>
          <w:szCs w:val="28"/>
        </w:rPr>
        <w:t>Образование.</w:t>
      </w:r>
      <w:r w:rsidRPr="005E545E">
        <w:rPr>
          <w:rFonts w:ascii="Times New Roman" w:hAnsi="Times New Roman"/>
          <w:color w:val="000000"/>
          <w:sz w:val="28"/>
          <w:szCs w:val="28"/>
        </w:rPr>
        <w:t> Чем больше прошло времени после окончания обучения, тем меньше места эта часть должна занимать в резюме. Для выпускников и студентов советуем уделить этой рубрикации большое внимание, т.к. опыт работы, если и есть, то менее значительный.</w:t>
      </w:r>
    </w:p>
    <w:p w:rsidR="009D78F5" w:rsidRPr="005E545E" w:rsidRDefault="009D78F5" w:rsidP="009D78F5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b/>
          <w:bCs/>
          <w:color w:val="000000"/>
          <w:sz w:val="28"/>
          <w:szCs w:val="28"/>
        </w:rPr>
        <w:t>Опыт работы.</w:t>
      </w:r>
      <w:r w:rsidRPr="005E545E">
        <w:rPr>
          <w:rFonts w:ascii="Times New Roman" w:hAnsi="Times New Roman"/>
          <w:color w:val="000000"/>
          <w:sz w:val="28"/>
          <w:szCs w:val="28"/>
        </w:rPr>
        <w:t> Дается в обратном хронологическом порядке с указанием дат, мест работы, должностей, основных функций и достижений.</w:t>
      </w:r>
    </w:p>
    <w:p w:rsidR="009D78F5" w:rsidRPr="005E545E" w:rsidRDefault="009D78F5" w:rsidP="009D78F5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b/>
          <w:bCs/>
          <w:color w:val="000000"/>
          <w:sz w:val="28"/>
          <w:szCs w:val="28"/>
        </w:rPr>
        <w:t>Дополнительная информация.</w:t>
      </w:r>
      <w:r w:rsidRPr="005E545E">
        <w:rPr>
          <w:rFonts w:ascii="Times New Roman" w:hAnsi="Times New Roman"/>
          <w:color w:val="000000"/>
          <w:sz w:val="28"/>
          <w:szCs w:val="28"/>
        </w:rPr>
        <w:t> Следует включить сведения о степени владения иностранными языками, о навыках работы с персональным компьютером (желательно с указанием программных средств), в случае необходимости, о наличии водительских прав. Вообще говоря, в эту рубрику может включаться все, что повышает Вашу ценность в глазах работодателя. Резюме в случае необходимости может включать:</w:t>
      </w:r>
    </w:p>
    <w:p w:rsidR="009D78F5" w:rsidRPr="005E545E" w:rsidRDefault="009D78F5" w:rsidP="009D78F5">
      <w:pPr>
        <w:numPr>
          <w:ilvl w:val="1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сжатое описание квалификации;</w:t>
      </w:r>
    </w:p>
    <w:p w:rsidR="009D78F5" w:rsidRPr="005E545E" w:rsidRDefault="009D78F5" w:rsidP="009D78F5">
      <w:pPr>
        <w:numPr>
          <w:ilvl w:val="1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сообщение о военной службе;</w:t>
      </w:r>
    </w:p>
    <w:p w:rsidR="009D78F5" w:rsidRPr="005E545E" w:rsidRDefault="009D78F5" w:rsidP="009D78F5">
      <w:pPr>
        <w:numPr>
          <w:ilvl w:val="1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указание готовности к командировочным поездкам;</w:t>
      </w:r>
    </w:p>
    <w:p w:rsidR="009D78F5" w:rsidRPr="005E545E" w:rsidRDefault="009D78F5" w:rsidP="009D78F5">
      <w:pPr>
        <w:numPr>
          <w:ilvl w:val="1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указание готовности к работе с ненормированным рабочим днем.</w:t>
      </w:r>
    </w:p>
    <w:p w:rsidR="009D78F5" w:rsidRPr="005E545E" w:rsidRDefault="009D78F5" w:rsidP="009D78F5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color w:val="000000"/>
          <w:sz w:val="28"/>
          <w:szCs w:val="28"/>
        </w:rPr>
        <w:t>В конце CV можно поместить краткую характеристику Ваших личностных качеств, например: энергичен, требователен к себе и другим, хороший организатор и проч. При этом помните, что резюме должно содержать правдивую информацию.</w:t>
      </w:r>
    </w:p>
    <w:p w:rsidR="009D78F5" w:rsidRPr="005E545E" w:rsidRDefault="009D78F5" w:rsidP="009D78F5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5E545E">
        <w:rPr>
          <w:rFonts w:ascii="Times New Roman" w:hAnsi="Times New Roman"/>
          <w:b/>
          <w:bCs/>
          <w:color w:val="000000"/>
          <w:sz w:val="28"/>
          <w:szCs w:val="28"/>
        </w:rPr>
        <w:t>Дата составления резюме.</w:t>
      </w:r>
      <w:r w:rsidRPr="005E545E">
        <w:rPr>
          <w:rFonts w:ascii="Times New Roman" w:hAnsi="Times New Roman"/>
          <w:color w:val="000000"/>
          <w:sz w:val="28"/>
          <w:szCs w:val="28"/>
        </w:rPr>
        <w:t> Указание даты составления резюме придает ему четкость и конкретность. Желательно предоставлять резюме с текущей датой.</w:t>
      </w: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i/>
          <w:sz w:val="28"/>
          <w:szCs w:val="28"/>
        </w:rPr>
        <w:t>Расчетное время на выполнение задания –</w:t>
      </w:r>
      <w:r w:rsidRPr="00B10119">
        <w:rPr>
          <w:rFonts w:ascii="Times New Roman" w:hAnsi="Times New Roman"/>
          <w:sz w:val="28"/>
          <w:szCs w:val="28"/>
        </w:rPr>
        <w:t xml:space="preserve"> 1 час.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 xml:space="preserve">     Форма контроля –</w:t>
      </w:r>
      <w:r w:rsidRPr="00B10119">
        <w:rPr>
          <w:rFonts w:ascii="Times New Roman" w:hAnsi="Times New Roman"/>
          <w:iCs/>
          <w:sz w:val="28"/>
          <w:szCs w:val="28"/>
        </w:rPr>
        <w:t xml:space="preserve"> проверка письменной работы.</w:t>
      </w: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Задание 3</w:t>
      </w:r>
      <w:r w:rsidRPr="00B10119">
        <w:rPr>
          <w:rFonts w:ascii="Times New Roman" w:hAnsi="Times New Roman"/>
          <w:sz w:val="28"/>
          <w:szCs w:val="28"/>
        </w:rPr>
        <w:t xml:space="preserve">: </w:t>
      </w:r>
      <w:r w:rsidRPr="00B10119">
        <w:rPr>
          <w:rFonts w:ascii="Times New Roman" w:eastAsia="Arial Unicode MS" w:hAnsi="Times New Roman"/>
          <w:sz w:val="28"/>
          <w:szCs w:val="28"/>
        </w:rPr>
        <w:t>Оформление документов при приёме на работу. Составление образца  трудового договора.</w:t>
      </w: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Ход работы</w:t>
      </w:r>
      <w:r w:rsidRPr="00B10119">
        <w:rPr>
          <w:rFonts w:ascii="Times New Roman" w:hAnsi="Times New Roman"/>
          <w:sz w:val="28"/>
          <w:szCs w:val="28"/>
        </w:rPr>
        <w:t xml:space="preserve">: </w:t>
      </w:r>
    </w:p>
    <w:p w:rsidR="009D78F5" w:rsidRPr="00B10119" w:rsidRDefault="009D78F5" w:rsidP="009D78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На основании изученного материала составить перечень необходимых документов при приеме на работу, определить порядок действий данной процедуры.</w:t>
      </w:r>
      <w:r w:rsidRPr="00B10119">
        <w:rPr>
          <w:rFonts w:ascii="Times New Roman" w:hAnsi="Times New Roman"/>
          <w:sz w:val="28"/>
          <w:szCs w:val="28"/>
        </w:rPr>
        <w:t xml:space="preserve"> Составить образец срочного трудового договора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i/>
          <w:sz w:val="28"/>
          <w:szCs w:val="28"/>
        </w:rPr>
        <w:t>Расчетное время на выполнение задания –</w:t>
      </w:r>
      <w:r w:rsidRPr="00B10119">
        <w:rPr>
          <w:rFonts w:ascii="Times New Roman" w:hAnsi="Times New Roman"/>
          <w:sz w:val="28"/>
          <w:szCs w:val="28"/>
        </w:rPr>
        <w:t xml:space="preserve"> 1 час.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 xml:space="preserve">     Форма контроля –</w:t>
      </w:r>
      <w:r w:rsidRPr="00B10119">
        <w:rPr>
          <w:rFonts w:ascii="Times New Roman" w:hAnsi="Times New Roman"/>
          <w:iCs/>
          <w:sz w:val="28"/>
          <w:szCs w:val="28"/>
        </w:rPr>
        <w:t xml:space="preserve"> проверка письменной работы.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lastRenderedPageBreak/>
        <w:t>http://www.consultant.ru/document/cons_doc_LAW_34683/c3aa977f4da67be89baf817897b74530882cca55/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Pr="00B10119" w:rsidRDefault="009D78F5" w:rsidP="009D78F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Закон 273-ФЗ «Об образовании в Российской Федерации» [Текст]. – М. – 2012</w:t>
      </w:r>
    </w:p>
    <w:p w:rsidR="009D78F5" w:rsidRPr="00B10119" w:rsidRDefault="009D78F5" w:rsidP="009D78F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elvetica-Bold" w:hAnsi="Times New Roman"/>
          <w:bCs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Трудовой кодекс Российской Федерации от 30 декабря </w:t>
      </w:r>
      <w:smartTag w:uri="urn:schemas-microsoft-com:office:smarttags" w:element="metricconverter">
        <w:smartTagPr>
          <w:attr w:name="ProductID" w:val="2001 г"/>
        </w:smartTagPr>
        <w:r w:rsidRPr="00B10119">
          <w:rPr>
            <w:rFonts w:ascii="Times New Roman" w:hAnsi="Times New Roman"/>
            <w:sz w:val="28"/>
            <w:szCs w:val="28"/>
          </w:rPr>
          <w:t>2001 г</w:t>
        </w:r>
      </w:smartTag>
      <w:r w:rsidRPr="00B10119">
        <w:rPr>
          <w:rFonts w:ascii="Times New Roman" w:hAnsi="Times New Roman"/>
          <w:sz w:val="28"/>
          <w:szCs w:val="28"/>
        </w:rPr>
        <w:t>. № 197-ФЗ [Текст]//Российская газета. – 2001.</w:t>
      </w:r>
    </w:p>
    <w:p w:rsidR="009D78F5" w:rsidRPr="00B10119" w:rsidRDefault="009D78F5" w:rsidP="009D78F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РФ от 27 марта </w:t>
      </w:r>
      <w:smartTag w:uri="urn:schemas-microsoft-com:office:smarttags" w:element="metricconverter">
        <w:smartTagPr>
          <w:attr w:name="ProductID" w:val="2006 г"/>
        </w:smartTagPr>
        <w:r w:rsidRPr="00B10119">
          <w:rPr>
            <w:rFonts w:ascii="Times New Roman" w:hAnsi="Times New Roman"/>
            <w:sz w:val="28"/>
            <w:szCs w:val="28"/>
          </w:rPr>
          <w:t>2006 г</w:t>
        </w:r>
      </w:smartTag>
      <w:r w:rsidRPr="00B10119">
        <w:rPr>
          <w:rFonts w:ascii="Times New Roman" w:hAnsi="Times New Roman"/>
          <w:sz w:val="28"/>
          <w:szCs w:val="28"/>
        </w:rPr>
        <w:t>. N 69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119">
        <w:rPr>
          <w:rFonts w:ascii="Times New Roman" w:hAnsi="Times New Roman"/>
          <w:sz w:val="28"/>
          <w:szCs w:val="28"/>
        </w:rPr>
        <w:t>"Об особенностях режима рабочего времени и времени отдыха педагогических и других работников образовательных учреждений"</w:t>
      </w:r>
    </w:p>
    <w:p w:rsidR="009D78F5" w:rsidRPr="00B10119" w:rsidRDefault="009D78F5" w:rsidP="009D78F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Кузибецкий,  А. Н. Правовое обеспечение профессиональной деятельности в образовательном учреждении: учебник для студ. учреждений сред. проф. образования / А.Н.Кузибецкий, В. Ю. Розка, М. В. Николаева. — 3-е изд., стер. — М.: Издательский центр «Академия», 2013.</w:t>
      </w:r>
    </w:p>
    <w:p w:rsidR="009D78F5" w:rsidRPr="00B10119" w:rsidRDefault="009D78F5" w:rsidP="009D78F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http://www.rg.ru/2012/12/30/obrazovanie-dok.html</w:t>
      </w:r>
    </w:p>
    <w:p w:rsidR="009D78F5" w:rsidRPr="00B10119" w:rsidRDefault="009D78F5" w:rsidP="009D78F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B10119">
          <w:rPr>
            <w:rStyle w:val="a5"/>
            <w:rFonts w:ascii="Times New Roman" w:hAnsi="Times New Roman"/>
            <w:sz w:val="28"/>
            <w:szCs w:val="28"/>
          </w:rPr>
          <w:t>http://www.consultant.ru/popular/tkrf/</w:t>
        </w:r>
      </w:hyperlink>
    </w:p>
    <w:p w:rsidR="009D78F5" w:rsidRPr="00B10119" w:rsidRDefault="009D78F5" w:rsidP="009D78F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anchor="ixzz3Rpb7W3X1" w:history="1">
        <w:r w:rsidRPr="00B10119">
          <w:rPr>
            <w:rStyle w:val="a5"/>
            <w:rFonts w:ascii="Times New Roman" w:hAnsi="Times New Roman"/>
            <w:color w:val="003399"/>
            <w:sz w:val="28"/>
            <w:szCs w:val="28"/>
          </w:rPr>
          <w:t>http://base.garant.ru/189813/#ixzz3Rpb7W3X1</w:t>
        </w:r>
      </w:hyperlink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78F5" w:rsidRPr="00B10119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 xml:space="preserve">Тема 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Права ребёнка, формы его правовой защиты</w:t>
      </w:r>
    </w:p>
    <w:p w:rsidR="009D78F5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Задание 1</w:t>
      </w:r>
      <w:r w:rsidRPr="00B10119">
        <w:rPr>
          <w:rFonts w:ascii="Times New Roman" w:hAnsi="Times New Roman"/>
          <w:sz w:val="28"/>
          <w:szCs w:val="28"/>
        </w:rPr>
        <w:t>: Написание образца Договора между ДОО  и родителями ребенка.</w:t>
      </w:r>
    </w:p>
    <w:p w:rsidR="009D78F5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Ход работы:</w:t>
      </w:r>
      <w:r>
        <w:rPr>
          <w:rFonts w:ascii="Times New Roman" w:hAnsi="Times New Roman"/>
          <w:sz w:val="28"/>
          <w:szCs w:val="28"/>
        </w:rPr>
        <w:t xml:space="preserve"> На основании изученного материала и положений НПА составить договор между дошкольной образовательной организацией и родителями.</w:t>
      </w: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sz w:val="28"/>
          <w:szCs w:val="28"/>
        </w:rPr>
        <w:t>Статьей 53 Федерального закона № 273 закреплено, что основанием возникновения образовательных отношений является распорядительный акт организации, осуществляющей образовательную деятельность, а в случае приема на обучение по образовательным программам дошкольного образования изданию распорядительного акта о приеме лица на обучение в организацию, осуществляющую образовательную деятельность, предшествует заключение договора об образовании между родителем (законным представителем) и дошкольной образовательной организацией.</w:t>
      </w:r>
      <w:r w:rsidRPr="00B10119">
        <w:rPr>
          <w:rFonts w:ascii="Times New Roman" w:hAnsi="Times New Roman"/>
          <w:sz w:val="28"/>
          <w:szCs w:val="28"/>
        </w:rPr>
        <w:br/>
        <w:t xml:space="preserve">Пунктом 1.4 примерной формы договора об образовании по образовательным программам дошкольного образования (далее – Договор об образовании), утвержденной приказом Минобрнауки России от 13 января </w:t>
      </w:r>
      <w:smartTag w:uri="urn:schemas-microsoft-com:office:smarttags" w:element="metricconverter">
        <w:smartTagPr>
          <w:attr w:name="ProductID" w:val="2014 г"/>
        </w:smartTagPr>
        <w:r w:rsidRPr="00B10119">
          <w:rPr>
            <w:rFonts w:ascii="Times New Roman" w:hAnsi="Times New Roman"/>
            <w:sz w:val="28"/>
            <w:szCs w:val="28"/>
          </w:rPr>
          <w:t>2014 г</w:t>
        </w:r>
      </w:smartTag>
      <w:r w:rsidRPr="00B10119">
        <w:rPr>
          <w:rFonts w:ascii="Times New Roman" w:hAnsi="Times New Roman"/>
          <w:sz w:val="28"/>
          <w:szCs w:val="28"/>
        </w:rPr>
        <w:t xml:space="preserve">. № 8 «Об утверждении примерной формы договора об образовании по образовательным программам дошкольного образования» (зарегистрирован в Минюсте России 27 марта </w:t>
      </w:r>
      <w:smartTag w:uri="urn:schemas-microsoft-com:office:smarttags" w:element="metricconverter">
        <w:smartTagPr>
          <w:attr w:name="ProductID" w:val="2014 г"/>
        </w:smartTagPr>
        <w:r w:rsidRPr="00B10119">
          <w:rPr>
            <w:rFonts w:ascii="Times New Roman" w:hAnsi="Times New Roman"/>
            <w:sz w:val="28"/>
            <w:szCs w:val="28"/>
          </w:rPr>
          <w:t>2014 г</w:t>
        </w:r>
      </w:smartTag>
      <w:r w:rsidRPr="00B10119">
        <w:rPr>
          <w:rFonts w:ascii="Times New Roman" w:hAnsi="Times New Roman"/>
          <w:sz w:val="28"/>
          <w:szCs w:val="28"/>
        </w:rPr>
        <w:t>., регистрационный № 31757).</w:t>
      </w:r>
    </w:p>
    <w:p w:rsidR="009D78F5" w:rsidRPr="00B10119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D78F5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2:</w:t>
      </w:r>
      <w:r w:rsidRPr="00B10119">
        <w:rPr>
          <w:rFonts w:ascii="Times New Roman" w:hAnsi="Times New Roman"/>
          <w:sz w:val="28"/>
          <w:szCs w:val="28"/>
        </w:rPr>
        <w:t xml:space="preserve"> Конспектирование основных статей Семейного кодекса, затрагивающих права и обязанности родителей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119">
        <w:rPr>
          <w:rFonts w:ascii="Times New Roman" w:hAnsi="Times New Roman"/>
          <w:b/>
          <w:sz w:val="28"/>
          <w:szCs w:val="28"/>
        </w:rPr>
        <w:t>Ход работы:</w:t>
      </w:r>
      <w:r>
        <w:rPr>
          <w:rFonts w:ascii="Times New Roman" w:hAnsi="Times New Roman"/>
          <w:sz w:val="28"/>
          <w:szCs w:val="28"/>
        </w:rPr>
        <w:t xml:space="preserve"> выбрать и законспектировать статьи Семейного Кодекса Р</w:t>
      </w:r>
      <w:r w:rsidRPr="00B10119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10119">
        <w:rPr>
          <w:rFonts w:ascii="Times New Roman" w:hAnsi="Times New Roman"/>
          <w:sz w:val="28"/>
          <w:szCs w:val="28"/>
        </w:rPr>
        <w:t>затрагивающих права и обязанности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lastRenderedPageBreak/>
        <w:t>Форма контроля –</w:t>
      </w:r>
      <w:r w:rsidRPr="00B10119">
        <w:rPr>
          <w:rFonts w:ascii="Times New Roman" w:hAnsi="Times New Roman"/>
          <w:iCs/>
          <w:sz w:val="28"/>
          <w:szCs w:val="28"/>
        </w:rPr>
        <w:t xml:space="preserve"> проверка конспекта.</w:t>
      </w:r>
    </w:p>
    <w:p w:rsidR="009D78F5" w:rsidRPr="00B10119" w:rsidRDefault="009D78F5" w:rsidP="009D78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119">
        <w:rPr>
          <w:rFonts w:ascii="Times New Roman" w:hAnsi="Times New Roman"/>
          <w:b/>
          <w:i/>
          <w:iCs/>
          <w:sz w:val="28"/>
          <w:szCs w:val="28"/>
        </w:rPr>
        <w:t>Учебно-методическое и информационное обеспечение</w:t>
      </w:r>
    </w:p>
    <w:p w:rsidR="009D78F5" w:rsidRDefault="009D78F5" w:rsidP="009D78F5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4377">
        <w:rPr>
          <w:rFonts w:ascii="Times New Roman" w:hAnsi="Times New Roman"/>
          <w:sz w:val="28"/>
          <w:szCs w:val="28"/>
        </w:rPr>
        <w:t>http://www.consultant.ru/document/cons_doc_LAW_8982/</w:t>
      </w: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B10119" w:rsidRDefault="009D78F5" w:rsidP="009D78F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164164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4164">
        <w:rPr>
          <w:rFonts w:ascii="Times New Roman" w:hAnsi="Times New Roman"/>
          <w:b/>
          <w:bCs/>
          <w:sz w:val="28"/>
          <w:szCs w:val="28"/>
        </w:rPr>
        <w:t>Раздел 3.</w:t>
      </w:r>
    </w:p>
    <w:p w:rsidR="009D78F5" w:rsidRPr="00164164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4164">
        <w:rPr>
          <w:rFonts w:ascii="Times New Roman" w:hAnsi="Times New Roman"/>
          <w:sz w:val="28"/>
          <w:szCs w:val="28"/>
        </w:rPr>
        <w:t xml:space="preserve"> Ответственность участников образовательного процесса. </w:t>
      </w:r>
    </w:p>
    <w:p w:rsidR="009D78F5" w:rsidRPr="00164164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164">
        <w:rPr>
          <w:rFonts w:ascii="Times New Roman" w:hAnsi="Times New Roman"/>
          <w:b/>
          <w:sz w:val="28"/>
          <w:szCs w:val="28"/>
        </w:rPr>
        <w:t xml:space="preserve">Тема </w:t>
      </w:r>
    </w:p>
    <w:p w:rsidR="009D78F5" w:rsidRPr="00164164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164">
        <w:rPr>
          <w:rFonts w:ascii="Times New Roman" w:hAnsi="Times New Roman"/>
          <w:sz w:val="28"/>
          <w:szCs w:val="28"/>
        </w:rPr>
        <w:t xml:space="preserve"> Ответственность педагогических работников</w:t>
      </w:r>
    </w:p>
    <w:p w:rsidR="009D78F5" w:rsidRPr="00164164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4164">
        <w:rPr>
          <w:rFonts w:ascii="Times New Roman" w:hAnsi="Times New Roman"/>
          <w:b/>
          <w:sz w:val="28"/>
          <w:szCs w:val="28"/>
        </w:rPr>
        <w:t>Задание 1</w:t>
      </w:r>
      <w:r w:rsidRPr="00164164">
        <w:rPr>
          <w:rFonts w:ascii="Times New Roman" w:hAnsi="Times New Roman"/>
          <w:sz w:val="28"/>
          <w:szCs w:val="28"/>
        </w:rPr>
        <w:t xml:space="preserve">: </w:t>
      </w:r>
      <w:r w:rsidRPr="00164164">
        <w:rPr>
          <w:rFonts w:ascii="Times New Roman" w:hAnsi="Times New Roman"/>
          <w:bCs/>
          <w:sz w:val="28"/>
          <w:szCs w:val="28"/>
        </w:rPr>
        <w:t>Анализ конкретных ситуаций.</w:t>
      </w:r>
    </w:p>
    <w:p w:rsidR="009D78F5" w:rsidRPr="00474377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377">
        <w:rPr>
          <w:rFonts w:ascii="Times New Roman" w:hAnsi="Times New Roman"/>
          <w:b/>
          <w:sz w:val="28"/>
          <w:szCs w:val="28"/>
        </w:rPr>
        <w:t>Ход работы: Ответить на предложенные вопросы в каждой конкретной ситуации</w:t>
      </w:r>
    </w:p>
    <w:p w:rsidR="009D78F5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9D78F5" w:rsidRPr="00582563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82563">
        <w:rPr>
          <w:bCs/>
          <w:sz w:val="28"/>
          <w:szCs w:val="28"/>
          <w:bdr w:val="none" w:sz="0" w:space="0" w:color="auto" w:frame="1"/>
        </w:rPr>
        <w:t>Ситуация 1:</w:t>
      </w:r>
    </w:p>
    <w:p w:rsidR="009D78F5" w:rsidRPr="00474377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4377">
        <w:rPr>
          <w:sz w:val="28"/>
          <w:szCs w:val="28"/>
        </w:rPr>
        <w:t>В конце июля директор школы связался по телефону с учителем и потребовал, чтобы он вышел на работу и подготовил закрепленный за ним кабинет к приемке в течение недели. Учитель объяснил, что находится в отпуске и сможет выйти на работу только через три недели, то есть в середине августа. Директор настаивал, чтобы учитель появился на рабочем месте немедленно, в противном случае он будет привлечен к дисциплинарной ответственности за то, что не выполнил распоряжения работодателя, не подготовил кабинет к новому учебному году, хотя за заведование кабинетом он получает доплату.</w:t>
      </w:r>
    </w:p>
    <w:p w:rsidR="009D78F5" w:rsidRPr="00474377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4377">
        <w:rPr>
          <w:sz w:val="28"/>
          <w:szCs w:val="28"/>
        </w:rPr>
        <w:t>Можно ли привлечь учителя к дисциплинарной ответственности за то, что в период отпуска он не выполнил названные требования работодателя?</w:t>
      </w:r>
    </w:p>
    <w:p w:rsidR="009D78F5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9D78F5" w:rsidRPr="00582563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82563">
        <w:rPr>
          <w:bCs/>
          <w:sz w:val="28"/>
          <w:szCs w:val="28"/>
          <w:bdr w:val="none" w:sz="0" w:space="0" w:color="auto" w:frame="1"/>
        </w:rPr>
        <w:t>Ситуация 2:</w:t>
      </w:r>
    </w:p>
    <w:p w:rsidR="009D78F5" w:rsidRPr="00474377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4377">
        <w:rPr>
          <w:sz w:val="28"/>
          <w:szCs w:val="28"/>
        </w:rPr>
        <w:t>За опоздание на работу без уважительных причин, срыв учебного процесса в шестых классах, неоднократное нарушение правил внутреннего трудового распорядка, директор школы решил привлечь учителя </w:t>
      </w:r>
      <w:hyperlink r:id="rId12" w:tooltip="Русский язык" w:history="1">
        <w:r w:rsidRPr="00474377">
          <w:rPr>
            <w:rStyle w:val="a5"/>
            <w:sz w:val="28"/>
            <w:szCs w:val="28"/>
            <w:bdr w:val="none" w:sz="0" w:space="0" w:color="auto" w:frame="1"/>
          </w:rPr>
          <w:t>русского языка</w:t>
        </w:r>
      </w:hyperlink>
      <w:r>
        <w:rPr>
          <w:sz w:val="28"/>
          <w:szCs w:val="28"/>
        </w:rPr>
        <w:t xml:space="preserve"> </w:t>
      </w:r>
      <w:r w:rsidRPr="00474377">
        <w:rPr>
          <w:sz w:val="28"/>
          <w:szCs w:val="28"/>
        </w:rPr>
        <w:t>Петрову Марью Ивановну к дисциплинарной ответственности. После того, как он взял объяснения с , ей был объявлен строгий выговор.</w:t>
      </w:r>
    </w:p>
    <w:p w:rsidR="009D78F5" w:rsidRPr="00474377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4377">
        <w:rPr>
          <w:sz w:val="28"/>
          <w:szCs w:val="28"/>
        </w:rPr>
        <w:t>Законны ли действия директора?</w:t>
      </w:r>
    </w:p>
    <w:p w:rsidR="009D78F5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9D78F5" w:rsidRPr="00582563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82563">
        <w:rPr>
          <w:bCs/>
          <w:sz w:val="28"/>
          <w:szCs w:val="28"/>
          <w:bdr w:val="none" w:sz="0" w:space="0" w:color="auto" w:frame="1"/>
        </w:rPr>
        <w:t>Ситуация 3:</w:t>
      </w:r>
    </w:p>
    <w:p w:rsidR="009D78F5" w:rsidRPr="00474377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4377">
        <w:rPr>
          <w:sz w:val="28"/>
          <w:szCs w:val="28"/>
        </w:rPr>
        <w:t>Учитель сельской школы не вышла в понедельник на работу. В объяснениях она указала, что в выходные ездила в Екатеринбург. Поскольку между населенными пунктами сообщение только автобусное, она заранее взяла обратный билет с Северного </w:t>
      </w:r>
      <w:hyperlink r:id="rId13" w:tooltip="Автовокзал" w:history="1">
        <w:r w:rsidRPr="00474377">
          <w:rPr>
            <w:rStyle w:val="a5"/>
            <w:sz w:val="28"/>
            <w:szCs w:val="28"/>
            <w:bdr w:val="none" w:sz="0" w:space="0" w:color="auto" w:frame="1"/>
          </w:rPr>
          <w:t>автовокзала</w:t>
        </w:r>
      </w:hyperlink>
      <w:r w:rsidRPr="00474377">
        <w:rPr>
          <w:sz w:val="28"/>
          <w:szCs w:val="28"/>
        </w:rPr>
        <w:t> на рейс, который отправляется в 2240. Но, когда она пришла на вокзал, ей сообщили, что рейс отменен. Ей пришлось поменять билет и выехать в Екатеринбург в понедельник утром, рейсом, который отправлялся в 700.</w:t>
      </w:r>
    </w:p>
    <w:p w:rsidR="009D78F5" w:rsidRPr="00474377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4377">
        <w:rPr>
          <w:sz w:val="28"/>
          <w:szCs w:val="28"/>
        </w:rPr>
        <w:t>За отсутствие на рабочем месте без уважительных причин в течение всего рабочего дня учитель была уволена. Работник обратилась в суд с иском о </w:t>
      </w:r>
      <w:hyperlink r:id="rId14" w:tooltip="Восстановление на работе" w:history="1">
        <w:r w:rsidRPr="00474377">
          <w:rPr>
            <w:rStyle w:val="a5"/>
            <w:sz w:val="28"/>
            <w:szCs w:val="28"/>
            <w:bdr w:val="none" w:sz="0" w:space="0" w:color="auto" w:frame="1"/>
          </w:rPr>
          <w:t>восстановлении на работе</w:t>
        </w:r>
      </w:hyperlink>
      <w:r w:rsidRPr="00474377">
        <w:rPr>
          <w:sz w:val="28"/>
          <w:szCs w:val="28"/>
        </w:rPr>
        <w:t xml:space="preserve">. Правовой инспектор труда посоветовал ей взять в </w:t>
      </w:r>
      <w:r w:rsidRPr="00474377">
        <w:rPr>
          <w:sz w:val="28"/>
          <w:szCs w:val="28"/>
        </w:rPr>
        <w:lastRenderedPageBreak/>
        <w:t>автотранспортном предприятии справку об отмене вечернего воскресного рейса.</w:t>
      </w:r>
    </w:p>
    <w:p w:rsidR="009D78F5" w:rsidRPr="00474377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4377">
        <w:rPr>
          <w:sz w:val="28"/>
          <w:szCs w:val="28"/>
        </w:rPr>
        <w:t>Как вы думаете – суд примет во внимание то, что причина отсутствия на работе была уважительной и учитель прогул не совершал?</w:t>
      </w:r>
    </w:p>
    <w:p w:rsidR="009D78F5" w:rsidRPr="00582563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9D78F5" w:rsidRPr="00582563" w:rsidRDefault="009D78F5" w:rsidP="009D78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82563">
        <w:rPr>
          <w:bCs/>
          <w:sz w:val="28"/>
          <w:szCs w:val="28"/>
          <w:bdr w:val="none" w:sz="0" w:space="0" w:color="auto" w:frame="1"/>
        </w:rPr>
        <w:t>Ситуация 4: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Как вы думаете – взыскание объявлено правомерно? Кто нарушил условия трудового договора?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Ситуация 5: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Дворник Сидоров в течение трех дней не появлялся на работе. Между тем Сидоров никуда не исчез – все видели, как он праздновал в течение этого времени Международный день </w:t>
      </w:r>
      <w:hyperlink r:id="rId15" w:tooltip="Бармен" w:history="1">
        <w:r w:rsidRPr="00582563">
          <w:rPr>
            <w:sz w:val="28"/>
            <w:szCs w:val="28"/>
          </w:rPr>
          <w:t>бармена</w:t>
        </w:r>
      </w:hyperlink>
      <w:r w:rsidRPr="00164164">
        <w:rPr>
          <w:sz w:val="28"/>
          <w:szCs w:val="28"/>
        </w:rPr>
        <w:t>, который отмечается </w:t>
      </w:r>
      <w:hyperlink r:id="rId16" w:tooltip="6 февраля" w:history="1">
        <w:r w:rsidRPr="00582563">
          <w:rPr>
            <w:sz w:val="28"/>
            <w:szCs w:val="28"/>
          </w:rPr>
          <w:t>6 февраля</w:t>
        </w:r>
      </w:hyperlink>
      <w:r w:rsidRPr="00164164">
        <w:rPr>
          <w:sz w:val="28"/>
          <w:szCs w:val="28"/>
        </w:rPr>
        <w:t> во всем мире. После того, как дворник Сидоров все-таки появился на работе, ему было предложено дать объяснения по поводу отсутствия на работе. Сидоров заявил, что ничего он писать не будет, а без его объяснений никто с ним ничего сделать не сможет, а тем более привлечь его к дисциплинарной ответственности!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Что делать директору школы в этом случае?</w:t>
      </w:r>
    </w:p>
    <w:p w:rsidR="009D78F5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Ситуация 6: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Лаборант кабинета химии </w:t>
      </w:r>
      <w:hyperlink r:id="rId17" w:tooltip="20 октября" w:history="1">
        <w:r w:rsidRPr="00582563">
          <w:rPr>
            <w:sz w:val="28"/>
            <w:szCs w:val="28"/>
          </w:rPr>
          <w:t>20 октября</w:t>
        </w:r>
      </w:hyperlink>
      <w:r w:rsidRPr="00164164">
        <w:rPr>
          <w:sz w:val="28"/>
          <w:szCs w:val="28"/>
        </w:rPr>
        <w:t> не пришел на работу вовремя – потом в объяснении указал, что 20 октября он проспал. А в тот день в школе проходил открытый урок химии в старших классах, учитель, который его проводил, был вынужден работать и за себя, и за лаборанта. В итоге лабораторное занятие было фактически сорвано, и присутствовавшая на уроке комиссия отметила недостатки в организации учебного процесса. Директор школы очень переживала, и думала, что бы такое сделать с лаборантом, чтобы он больше не опаздывал. </w:t>
      </w:r>
      <w:hyperlink r:id="rId18" w:tooltip="19 ноября" w:history="1">
        <w:r w:rsidRPr="00582563">
          <w:rPr>
            <w:sz w:val="28"/>
            <w:szCs w:val="28"/>
          </w:rPr>
          <w:t>19 ноября</w:t>
        </w:r>
      </w:hyperlink>
      <w:r w:rsidRPr="00164164">
        <w:rPr>
          <w:sz w:val="28"/>
          <w:szCs w:val="28"/>
        </w:rPr>
        <w:t> директор школы пришла к выводу, что лаборанту надо объявить замечание. Поскольку закон дает работнику право составлять объяснения два дня, то директор школы уведомила лаборанта письменно под роспись о том, что в течение двух дней он должен представить объяснения. После того, как объяснения были представлены, Директор школы в приказе объявила лаборанту замечание и приказ вручила под роспись.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Соблюден ли в данном случае порядок применения дисциплинарного взыскания?</w:t>
      </w:r>
    </w:p>
    <w:p w:rsidR="009D78F5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Ситуация 7: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За неоднократное неисполнение трудовых обязанностей, возложенных на работника, педагога </w:t>
      </w:r>
      <w:hyperlink r:id="rId19" w:tooltip="Дополнительное образование" w:history="1">
        <w:r w:rsidRPr="00582563">
          <w:rPr>
            <w:sz w:val="28"/>
            <w:szCs w:val="28"/>
          </w:rPr>
          <w:t>дополнительного образования</w:t>
        </w:r>
      </w:hyperlink>
      <w:r w:rsidRPr="00164164">
        <w:rPr>
          <w:sz w:val="28"/>
          <w:szCs w:val="28"/>
        </w:rPr>
        <w:t xml:space="preserve"> Сергееву увольняют с работы: уже взяты объяснения, подготовлен проект приказа. Сергеева является членом профсоюза, и за помощью обратилась к председателю профкома школы. Председатель только от работника узнала, что речь идет о применении к Сергеевой самой суровой меры дисциплинарного взыскания – увольнении. Председатель профкома обратилась к директору школы и сообщила ей, что в отношении Сергеевой необходимо учесть мотивированное мнение профкома, за которым, как выяснилось, никто не обращался. Директор школы сообщила председателю профкома, что статья 193 Трудового кодекса РФ никакого </w:t>
      </w:r>
      <w:r w:rsidRPr="00164164">
        <w:rPr>
          <w:sz w:val="28"/>
          <w:szCs w:val="28"/>
        </w:rPr>
        <w:lastRenderedPageBreak/>
        <w:t>мнения никакого профкома не предусматривает, поэтому на этот раз она предпочитает обойтись без участия профсоюза.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Кто прав или не прав в этой ситуации?</w:t>
      </w:r>
    </w:p>
    <w:p w:rsidR="009D78F5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Ситуация 8: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Завхоз Михайлова, как полагает директор дома пионеров, является злостной нарушительницей трудовой дисциплины: ей выносились взыскания и в 2003, и в 2007, и в 2009 году. Следовательно, рассуждает директор, если в 2011 году ей будет вынесено очередное взыскание, оно будет крайне жестким: теперь это будет увольнение по основанию, предусмотренному пунктом 5 части 1 статьи 81 Трудового кодекса РФ.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Правильно ли рассуждает директор?</w:t>
      </w:r>
    </w:p>
    <w:p w:rsidR="009D78F5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Ситуация 9: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Воспитатель Иванова неоднократно, 3 раза в течение месяца, нарушила трудовую дисциплину, что было документально оформлено. Работодатель объявил Ивановой: </w:t>
      </w:r>
      <w:hyperlink r:id="rId20" w:tooltip="11 марта" w:history="1">
        <w:r w:rsidRPr="00582563">
          <w:rPr>
            <w:sz w:val="28"/>
            <w:szCs w:val="28"/>
          </w:rPr>
          <w:t>11 марта</w:t>
        </w:r>
      </w:hyperlink>
      <w:r w:rsidRPr="00164164">
        <w:rPr>
          <w:sz w:val="28"/>
          <w:szCs w:val="28"/>
        </w:rPr>
        <w:t> – выговор за нахождение на рабочем месте </w:t>
      </w:r>
      <w:hyperlink r:id="rId21" w:tooltip="9 марта" w:history="1">
        <w:r w:rsidRPr="00582563">
          <w:rPr>
            <w:sz w:val="28"/>
            <w:szCs w:val="28"/>
          </w:rPr>
          <w:t>9 марта</w:t>
        </w:r>
      </w:hyperlink>
      <w:r w:rsidRPr="00164164">
        <w:rPr>
          <w:sz w:val="28"/>
          <w:szCs w:val="28"/>
        </w:rPr>
        <w:t> в состоянии алкогольного опьянения, </w:t>
      </w:r>
      <w:hyperlink r:id="rId22" w:tooltip="20 марта" w:history="1">
        <w:r w:rsidRPr="00582563">
          <w:rPr>
            <w:sz w:val="28"/>
            <w:szCs w:val="28"/>
          </w:rPr>
          <w:t>20 марта</w:t>
        </w:r>
      </w:hyperlink>
      <w:r w:rsidRPr="00164164">
        <w:rPr>
          <w:sz w:val="28"/>
          <w:szCs w:val="28"/>
        </w:rPr>
        <w:t> – выговор за прогул </w:t>
      </w:r>
      <w:hyperlink r:id="rId23" w:tooltip="18 марта" w:history="1">
        <w:r w:rsidRPr="00582563">
          <w:rPr>
            <w:sz w:val="28"/>
            <w:szCs w:val="28"/>
          </w:rPr>
          <w:t>18 марта</w:t>
        </w:r>
      </w:hyperlink>
      <w:r w:rsidRPr="00164164">
        <w:rPr>
          <w:sz w:val="28"/>
          <w:szCs w:val="28"/>
        </w:rPr>
        <w:t>, </w:t>
      </w:r>
      <w:hyperlink r:id="rId24" w:tooltip="3 апреля" w:history="1">
        <w:r w:rsidRPr="00582563">
          <w:rPr>
            <w:sz w:val="28"/>
            <w:szCs w:val="28"/>
          </w:rPr>
          <w:t>3 апреля</w:t>
        </w:r>
      </w:hyperlink>
      <w:r w:rsidRPr="00164164">
        <w:rPr>
          <w:sz w:val="28"/>
          <w:szCs w:val="28"/>
        </w:rPr>
        <w:t> – выговор за нахождение на рабочем месте </w:t>
      </w:r>
      <w:hyperlink r:id="rId25" w:tooltip="1 апреля" w:history="1">
        <w:r w:rsidRPr="00582563">
          <w:rPr>
            <w:sz w:val="28"/>
            <w:szCs w:val="28"/>
          </w:rPr>
          <w:t>1 апреля</w:t>
        </w:r>
      </w:hyperlink>
      <w:r w:rsidRPr="00164164">
        <w:rPr>
          <w:sz w:val="28"/>
          <w:szCs w:val="28"/>
        </w:rPr>
        <w:t> в состоянии алкогольного опьянения. По итогам работодатель издал приказ об увольнении Ивановой по подпункту 5 п. 1 ст. 81 Трудового кодекса РФ (неоднократное неисполнение работником без уважительных причин трудовых обязанностей, если он имеет дисциплинарное взыскание).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64164">
        <w:rPr>
          <w:sz w:val="28"/>
          <w:szCs w:val="28"/>
        </w:rPr>
        <w:t>Прав ли работодатель?</w:t>
      </w:r>
    </w:p>
    <w:p w:rsidR="009D78F5" w:rsidRPr="00164164" w:rsidRDefault="009D78F5" w:rsidP="009D78F5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D78F5" w:rsidRPr="0005450F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5450F">
        <w:rPr>
          <w:rFonts w:ascii="Times New Roman" w:hAnsi="Times New Roman"/>
          <w:b/>
          <w:sz w:val="28"/>
          <w:szCs w:val="28"/>
        </w:rPr>
        <w:t xml:space="preserve">Тема </w:t>
      </w:r>
    </w:p>
    <w:p w:rsidR="009D78F5" w:rsidRPr="0005450F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5450F">
        <w:rPr>
          <w:rFonts w:ascii="Times New Roman" w:hAnsi="Times New Roman"/>
          <w:sz w:val="28"/>
          <w:szCs w:val="28"/>
        </w:rPr>
        <w:t>Трудовые споры</w:t>
      </w:r>
      <w:r w:rsidRPr="0005450F">
        <w:rPr>
          <w:rFonts w:ascii="Times New Roman" w:hAnsi="Times New Roman"/>
          <w:b/>
          <w:sz w:val="28"/>
          <w:szCs w:val="28"/>
        </w:rPr>
        <w:t xml:space="preserve"> </w:t>
      </w:r>
    </w:p>
    <w:p w:rsidR="009D78F5" w:rsidRPr="0005450F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5450F">
        <w:rPr>
          <w:rFonts w:ascii="Times New Roman" w:hAnsi="Times New Roman"/>
          <w:b/>
          <w:sz w:val="28"/>
          <w:szCs w:val="28"/>
        </w:rPr>
        <w:t>Задание</w:t>
      </w:r>
      <w:r w:rsidRPr="0005450F">
        <w:rPr>
          <w:rFonts w:ascii="Times New Roman" w:hAnsi="Times New Roman"/>
          <w:sz w:val="28"/>
          <w:szCs w:val="28"/>
        </w:rPr>
        <w:t>:</w:t>
      </w:r>
    </w:p>
    <w:p w:rsidR="009D78F5" w:rsidRPr="0005450F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05450F">
        <w:rPr>
          <w:rFonts w:ascii="Times New Roman" w:hAnsi="Times New Roman"/>
          <w:sz w:val="28"/>
          <w:szCs w:val="28"/>
        </w:rPr>
        <w:t xml:space="preserve">оставление искового заявления в суд 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b/>
          <w:bCs/>
          <w:color w:val="000000"/>
          <w:sz w:val="28"/>
          <w:szCs w:val="28"/>
        </w:rPr>
        <w:t>Структура искового заявления: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b/>
          <w:bCs/>
          <w:i/>
          <w:iCs/>
          <w:color w:val="000000"/>
          <w:sz w:val="28"/>
          <w:szCs w:val="28"/>
        </w:rPr>
        <w:t>1. введение;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Обычно располагается в правом верхнем углу и включает такие обязательные элементы как: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- наименование арбитражного суда, в который подается заявление;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- наименование истца и ответчика, их место нахождения; если стороной является гражданин, его место жительства, дата и место его рождения, место его работы или дата и место его государственной регистрации в качестве индивидуального предпринимателя, номера телефонов, факсов, адреса электронной почты истца;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- цена иска, если иск подлежит оценке;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b/>
          <w:bCs/>
          <w:i/>
          <w:iCs/>
          <w:color w:val="000000"/>
          <w:sz w:val="28"/>
          <w:szCs w:val="28"/>
        </w:rPr>
        <w:t>2. описательная часть;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Описательная часть искового заявления самая объемная. Кроме того, она же и самая важная. Свое начало данная часть иска берет со слов "Исковое заявление", которое располагается по центру текста. Должна включать: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- обстоятельства, на которых основаны исковые требования;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- доказательства, подтверждающие основания исковых требований;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lastRenderedPageBreak/>
        <w:t>- требование истца со ссылкой на законы и иные нормативные правовые акты, а при предъявлении иска к нескольким ответчикам требования к каждому из них;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- сведения о соблюдении досудебного (претензионного) порядка урегулирования спора с ответчиком, когда это предусмотрено федеральным законом для данной категории споров или договором;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- иные сведения, если они необходимы для правильного разрешения спора, а также имеющиеся у истца ходатайства.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Основные рекомендации по отражению сути искового заявления в описательной части: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i/>
          <w:iCs/>
          <w:color w:val="000000"/>
          <w:sz w:val="28"/>
          <w:szCs w:val="28"/>
        </w:rPr>
        <w:t>- стиль - официально-деловой.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Исковое заявление не место для лирических отступлений и надрывных восклицаний. Поэтому не следует в подробностях описывать все морально-нравственные страдания, выпавшие на долю истца.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Подается исковое заявление от имени юридического лица, а не его руководителя. По этой причине в нем не должно быть личных оборотов (предлагаю, считаю, я и т.д.)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Исковое заявление должно иметь уравновешенную структуру, не должно иметь длинных фраз и лингвистических повторений.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Обычно текст искового заявления пишется 14 шрифтом Times New Roman.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i/>
          <w:iCs/>
          <w:color w:val="000000"/>
          <w:sz w:val="28"/>
          <w:szCs w:val="28"/>
        </w:rPr>
        <w:t>- исковое заявление желательно уместить в объем, не превышающий две страницы.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Если объем материала, который необходимо довести до суда, превышает этот лимит, необходимо логически вычленить вспомогательные (относительно основной линии спора) фрагменты и поместить их в отдельные приложения к исковому заявлению. В первую очередь это относится к расчетам.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i/>
          <w:iCs/>
          <w:color w:val="000000"/>
          <w:sz w:val="28"/>
          <w:szCs w:val="28"/>
        </w:rPr>
        <w:t>- оперирование законодательством.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Если точно известна правовая норма, которая дает право отстаивать свои интересы, ее необходимо отразить в исковом заявлении. Не следует использовать ссылки на здравый смысл, обычаи делового оборота, аналогию закона или права.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Здравый смысл – категория не юридическая. Обычай делового оборота сложен в доказывании, что именно такое правило поведения сложилось и широко применяется. Аналогия закона и аналогия права – теоретические конструкции, которые сложны в своем применении.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Если точная норма закона не известна лучше использовать общую норму.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i/>
          <w:iCs/>
          <w:color w:val="000000"/>
          <w:sz w:val="28"/>
          <w:szCs w:val="28"/>
        </w:rPr>
        <w:t>- акцентированное выделение текста.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Если в исковом заявлении есть тот отрезок, который необходимо выделить, т.е. обратить внимание судьи, это можно сделать.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b/>
          <w:bCs/>
          <w:i/>
          <w:iCs/>
          <w:color w:val="000000"/>
          <w:sz w:val="28"/>
          <w:szCs w:val="28"/>
        </w:rPr>
        <w:t>3. резолютивная часть.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Резолютивная же часть начинается со слов "ПРОШУ". Она является результатом всех действий, отраженных в описательной части иска. После слова "ПРОШУ" по порядку перечисляется все, что истец требует от ответчика через суд.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lastRenderedPageBreak/>
        <w:t>Далее в виде приложений перечисляются обстоятельства, на которых основываются исковые требования, необходимые расчеты; копии свидетельства о государственной регистрации в качестве юридического лица или индивидуального предпринимателя; документы, подтверждающие уплату государственной пошлины в установленном порядке и размере; направление копий искового заявления и приложенных к нему документов; доверенность, подтверждающая полномочия представителя истца на предъявление иска (если исковое заявление подписано представителем истца) и др. необходимые для правильного разрешения дела документы.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В конце ставится дата, должность, фамилия и подпись.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b/>
          <w:bCs/>
          <w:color w:val="000000"/>
          <w:sz w:val="28"/>
          <w:szCs w:val="28"/>
        </w:rPr>
        <w:t>Исковая давность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b/>
          <w:bCs/>
          <w:i/>
          <w:iCs/>
          <w:color w:val="000000"/>
          <w:sz w:val="28"/>
          <w:szCs w:val="28"/>
        </w:rPr>
        <w:t>Исковая давность</w:t>
      </w:r>
      <w:r w:rsidRPr="0005450F">
        <w:rPr>
          <w:color w:val="000000"/>
          <w:sz w:val="28"/>
          <w:szCs w:val="28"/>
        </w:rPr>
        <w:t> – это срок для защиты права или охраняемого законом интереса по иску лица, право которого нарушено.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Общий срок исковой давности составляет три года. Для отдельных видов требований законом могут устанавливаться специальные сроки исковой давности – сокращенные или более длительные.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Течение исковой давности начинается, по общему правилу, со дня, когда лицо узнало или должно было узнать о нарушении своего права. Однако по некоторым категориям дел установлены специальные правила начала течения исковой давности. Так, если спор возник вследствие неисполнения обязательства, течение исковой давности начнется с момента наступления срока его исполнения.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Правовые последствия истечения срока исковой давности заключаются в следующем.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Исковое заявление должно быть принято судом к рассмотрению независимо от истечения срока давности. Однако каждая из сторон спора вправе в любой момент до вынесения судом решения заявить о применении исковой давности. Лишь на основании такого заявления суд вправе и обязан применить последствия истечения срока, что будет означать отказ в удовлетворении иска. Без такого заявления сам по себе факт истечения срока давности не имеет юридического значения, и суд обязан рассматривать и разрешать дело, т.е. суд не может по собственной инициативе применять исковую давность.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Смысл института исковой давности заключается в том, что, с одной стороны, управомоченному лицу дается достаточно времени для защиты своего нарушенного права или охраняемого законом интереса. Неприятие в течение этого срока мер защиты свидетельствует либо о незаинтересованности в ней управомоченного лица, либо о его нерадивости. С другой стороны это не должно служить основанием для того, чтобы постоянно держать должника, пусть и допустившего нарушение, в постоянном страхе перед ожидающим его судом и взысканием.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t>Что касается случаев, когда иск не мог быть своевременно предъявлен истцом вследствие каких-либо объективных обстоятельств или уважительных причин, то закон предусматривает возможность приостановления и восстановления исковой давности, вследствие которых право или охраняемый интерес истца подлежат судебной защите на общих основаниях.</w:t>
      </w:r>
    </w:p>
    <w:p w:rsidR="009D78F5" w:rsidRPr="0005450F" w:rsidRDefault="009D78F5" w:rsidP="009D78F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5450F">
        <w:rPr>
          <w:color w:val="000000"/>
          <w:sz w:val="28"/>
          <w:szCs w:val="28"/>
        </w:rPr>
        <w:lastRenderedPageBreak/>
        <w:t>Наконец, существует ряд притязаний, на которые исковая давность вообще не распространяется. Это, в частности, требования вкладчиков к банку о выдаче вкладов, требования о возмещении вреда, причиненные жизни и здоровью гражданина, и некоторые другие.</w:t>
      </w:r>
    </w:p>
    <w:p w:rsidR="009D78F5" w:rsidRPr="0005450F" w:rsidRDefault="009D78F5" w:rsidP="009D78F5">
      <w:pPr>
        <w:pStyle w:val="2"/>
        <w:shd w:val="clear" w:color="auto" w:fill="FFFFFF"/>
        <w:spacing w:line="240" w:lineRule="auto"/>
        <w:ind w:firstLine="709"/>
        <w:textAlignment w:val="baseline"/>
        <w:rPr>
          <w:rFonts w:ascii="Times New Roman" w:hAnsi="Times New Roman"/>
          <w:b w:val="0"/>
          <w:color w:val="000000"/>
        </w:rPr>
      </w:pPr>
      <w:r w:rsidRPr="0005450F">
        <w:rPr>
          <w:rFonts w:ascii="Times New Roman" w:hAnsi="Times New Roman"/>
          <w:b w:val="0"/>
          <w:color w:val="000000"/>
        </w:rPr>
        <w:t>Образцы трудовых исков</w:t>
      </w:r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26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 заключении трудового договора</w:t>
        </w:r>
      </w:hyperlink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27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 денежной компенсации за задержку выплат</w:t>
        </w:r>
      </w:hyperlink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28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 взыскании морального вреда с работодателя</w:t>
        </w:r>
      </w:hyperlink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29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об изменении формулировки увольнения</w:t>
        </w:r>
      </w:hyperlink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30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 взыскании выходного пособия</w:t>
        </w:r>
      </w:hyperlink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31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 восстановлении на работе</w:t>
        </w:r>
      </w:hyperlink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32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 дисциплинарном взыскании</w:t>
        </w:r>
      </w:hyperlink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33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 взыскании заработной платы</w:t>
        </w:r>
      </w:hyperlink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34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 взыскании материального ущерба</w:t>
        </w:r>
      </w:hyperlink>
    </w:p>
    <w:p w:rsidR="009D78F5" w:rsidRPr="0005450F" w:rsidRDefault="009D78F5" w:rsidP="009D78F5">
      <w:pPr>
        <w:pStyle w:val="3"/>
        <w:numPr>
          <w:ilvl w:val="0"/>
          <w:numId w:val="13"/>
        </w:numPr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</w:rPr>
      </w:pPr>
      <w:hyperlink r:id="rId35" w:history="1">
        <w:r w:rsidRPr="0005450F">
          <w:rPr>
            <w:rStyle w:val="a5"/>
            <w:rFonts w:ascii="Times New Roman" w:hAnsi="Times New Roman"/>
            <w:b w:val="0"/>
            <w:color w:val="000000"/>
            <w:bdr w:val="none" w:sz="0" w:space="0" w:color="auto" w:frame="1"/>
          </w:rPr>
          <w:t>Исковое заявление о взыскании задолженности с работника</w:t>
        </w:r>
      </w:hyperlink>
    </w:p>
    <w:p w:rsidR="009D78F5" w:rsidRDefault="009D78F5" w:rsidP="009D78F5">
      <w:pPr>
        <w:pStyle w:val="z-"/>
      </w:pPr>
      <w:r>
        <w:t>Начало формы</w:t>
      </w:r>
    </w:p>
    <w:p w:rsidR="009D78F5" w:rsidRPr="0005450F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D78F5" w:rsidRPr="0005450F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450F">
        <w:rPr>
          <w:rFonts w:ascii="Times New Roman" w:hAnsi="Times New Roman"/>
          <w:b/>
          <w:sz w:val="28"/>
          <w:szCs w:val="28"/>
        </w:rPr>
        <w:t>Тема 3.3.</w:t>
      </w:r>
      <w:r w:rsidRPr="0005450F">
        <w:rPr>
          <w:rFonts w:ascii="Times New Roman" w:hAnsi="Times New Roman"/>
          <w:sz w:val="28"/>
          <w:szCs w:val="28"/>
        </w:rPr>
        <w:t xml:space="preserve"> </w:t>
      </w:r>
    </w:p>
    <w:p w:rsidR="009D78F5" w:rsidRPr="0005450F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450F">
        <w:rPr>
          <w:rFonts w:ascii="Times New Roman" w:hAnsi="Times New Roman"/>
          <w:sz w:val="28"/>
          <w:szCs w:val="28"/>
        </w:rPr>
        <w:t>Административные правонарушения</w:t>
      </w:r>
    </w:p>
    <w:p w:rsidR="009D78F5" w:rsidRDefault="009D78F5" w:rsidP="009D78F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05450F">
        <w:rPr>
          <w:rFonts w:ascii="Times New Roman" w:hAnsi="Times New Roman"/>
          <w:sz w:val="28"/>
          <w:szCs w:val="28"/>
        </w:rPr>
        <w:t xml:space="preserve">Задание: </w:t>
      </w:r>
      <w:r w:rsidRPr="0005450F">
        <w:rPr>
          <w:rFonts w:ascii="Times New Roman" w:hAnsi="Times New Roman"/>
          <w:bCs/>
          <w:sz w:val="28"/>
          <w:szCs w:val="28"/>
        </w:rPr>
        <w:t>Решение задач</w:t>
      </w:r>
    </w:p>
    <w:p w:rsidR="009D78F5" w:rsidRPr="00582563" w:rsidRDefault="009D78F5" w:rsidP="009D78F5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82"/>
        <w:jc w:val="both"/>
        <w:rPr>
          <w:sz w:val="28"/>
          <w:szCs w:val="28"/>
        </w:rPr>
      </w:pPr>
      <w:r w:rsidRPr="00582563">
        <w:rPr>
          <w:color w:val="333333"/>
          <w:sz w:val="28"/>
          <w:szCs w:val="28"/>
        </w:rPr>
        <w:t xml:space="preserve">Изучить условия задачи и выяснить, по поводу какого </w:t>
      </w:r>
      <w:r w:rsidRPr="00582563">
        <w:rPr>
          <w:sz w:val="28"/>
          <w:szCs w:val="28"/>
        </w:rPr>
        <w:t>общественного отношения возникла спорная ситуация.</w:t>
      </w:r>
    </w:p>
    <w:p w:rsidR="009D78F5" w:rsidRPr="00582563" w:rsidRDefault="009D78F5" w:rsidP="009D78F5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82"/>
        <w:jc w:val="both"/>
        <w:rPr>
          <w:sz w:val="28"/>
          <w:szCs w:val="28"/>
        </w:rPr>
      </w:pPr>
      <w:r w:rsidRPr="00582563">
        <w:rPr>
          <w:sz w:val="28"/>
          <w:szCs w:val="28"/>
        </w:rPr>
        <w:t>Определить наименование Закона, который необходимо применить к спорной ситуации.</w:t>
      </w:r>
    </w:p>
    <w:p w:rsidR="009D78F5" w:rsidRPr="00582563" w:rsidRDefault="009D78F5" w:rsidP="009D78F5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82"/>
        <w:jc w:val="both"/>
        <w:rPr>
          <w:sz w:val="28"/>
          <w:szCs w:val="28"/>
        </w:rPr>
      </w:pPr>
      <w:r w:rsidRPr="00582563">
        <w:rPr>
          <w:sz w:val="28"/>
          <w:szCs w:val="28"/>
        </w:rPr>
        <w:t>Войти на сайт «Консультант плюс» (возможно применение иной правовой базы чем «Консультант плюс»).</w:t>
      </w:r>
    </w:p>
    <w:p w:rsidR="009D78F5" w:rsidRPr="00582563" w:rsidRDefault="009D78F5" w:rsidP="009D78F5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82"/>
        <w:jc w:val="both"/>
        <w:rPr>
          <w:sz w:val="28"/>
          <w:szCs w:val="28"/>
        </w:rPr>
      </w:pPr>
      <w:r w:rsidRPr="00582563">
        <w:rPr>
          <w:sz w:val="28"/>
          <w:szCs w:val="28"/>
        </w:rPr>
        <w:t>В разделе «Поиск по сайту» ввести наименование применяемого Закона.</w:t>
      </w:r>
    </w:p>
    <w:p w:rsidR="009D78F5" w:rsidRPr="00582563" w:rsidRDefault="009D78F5" w:rsidP="009D78F5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82"/>
        <w:jc w:val="both"/>
        <w:rPr>
          <w:sz w:val="28"/>
          <w:szCs w:val="28"/>
        </w:rPr>
      </w:pPr>
      <w:r w:rsidRPr="00582563">
        <w:rPr>
          <w:sz w:val="28"/>
          <w:szCs w:val="28"/>
        </w:rPr>
        <w:t>В правой колонке открыть оглавление Закона.</w:t>
      </w:r>
    </w:p>
    <w:p w:rsidR="009D78F5" w:rsidRPr="00582563" w:rsidRDefault="009D78F5" w:rsidP="009D78F5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82"/>
        <w:jc w:val="both"/>
        <w:rPr>
          <w:sz w:val="28"/>
          <w:szCs w:val="28"/>
        </w:rPr>
      </w:pPr>
      <w:r w:rsidRPr="00582563">
        <w:rPr>
          <w:sz w:val="28"/>
          <w:szCs w:val="28"/>
        </w:rPr>
        <w:t>Определить главу и раздел Закона, в которых может быть найдена соответствующая статья.</w:t>
      </w:r>
    </w:p>
    <w:p w:rsidR="009D78F5" w:rsidRPr="00582563" w:rsidRDefault="009D78F5" w:rsidP="009D78F5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82"/>
        <w:jc w:val="both"/>
        <w:rPr>
          <w:sz w:val="28"/>
          <w:szCs w:val="28"/>
        </w:rPr>
      </w:pPr>
      <w:r w:rsidRPr="00582563">
        <w:rPr>
          <w:sz w:val="28"/>
          <w:szCs w:val="28"/>
        </w:rPr>
        <w:t>Найти статью, изучить и применить к задаче.</w:t>
      </w:r>
    </w:p>
    <w:p w:rsidR="009D78F5" w:rsidRPr="00582563" w:rsidRDefault="009D78F5" w:rsidP="009D78F5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82"/>
        <w:jc w:val="both"/>
        <w:rPr>
          <w:sz w:val="28"/>
          <w:szCs w:val="28"/>
        </w:rPr>
      </w:pPr>
      <w:r w:rsidRPr="00582563">
        <w:rPr>
          <w:sz w:val="28"/>
          <w:szCs w:val="28"/>
        </w:rPr>
        <w:t>Письменно ответить на вопрос задачи, сформулировав ее грамотным юридическим языком, сделать ссылку на статью Закона.</w:t>
      </w:r>
    </w:p>
    <w:p w:rsidR="009D78F5" w:rsidRPr="00582563" w:rsidRDefault="009D78F5" w:rsidP="009D78F5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82"/>
        <w:jc w:val="both"/>
        <w:rPr>
          <w:sz w:val="28"/>
          <w:szCs w:val="28"/>
        </w:rPr>
      </w:pPr>
      <w:r w:rsidRPr="00582563">
        <w:rPr>
          <w:sz w:val="28"/>
          <w:szCs w:val="28"/>
        </w:rPr>
        <w:t>Прокомментировать задачу и ее решение</w:t>
      </w: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563">
        <w:rPr>
          <w:rFonts w:ascii="Times New Roman" w:hAnsi="Times New Roman"/>
          <w:sz w:val="28"/>
          <w:szCs w:val="28"/>
        </w:rPr>
        <w:t>Задача 1</w:t>
      </w: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563">
        <w:rPr>
          <w:rFonts w:ascii="Times New Roman" w:hAnsi="Times New Roman"/>
          <w:sz w:val="28"/>
          <w:szCs w:val="28"/>
        </w:rPr>
        <w:t xml:space="preserve">Условия задачи: Н. на свой страничке в социальной сети разместил информацию о том, что его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582563">
        <w:rPr>
          <w:rFonts w:ascii="Times New Roman" w:hAnsi="Times New Roman"/>
          <w:sz w:val="28"/>
          <w:szCs w:val="28"/>
        </w:rPr>
        <w:t xml:space="preserve"> О. берет взятки. Данную информацию Н. снабдил ненормативной лексикой в адрес О. Квалифицируйте действия Н.</w:t>
      </w: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563">
        <w:rPr>
          <w:rFonts w:ascii="Times New Roman" w:hAnsi="Times New Roman"/>
          <w:sz w:val="28"/>
          <w:szCs w:val="28"/>
        </w:rPr>
        <w:t>Задача 2</w:t>
      </w: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563">
        <w:rPr>
          <w:rFonts w:ascii="Times New Roman" w:hAnsi="Times New Roman"/>
          <w:sz w:val="28"/>
          <w:szCs w:val="28"/>
        </w:rPr>
        <w:lastRenderedPageBreak/>
        <w:t xml:space="preserve">Условия задачи: </w:t>
      </w:r>
      <w:r>
        <w:rPr>
          <w:rFonts w:ascii="Times New Roman" w:hAnsi="Times New Roman"/>
          <w:sz w:val="28"/>
          <w:szCs w:val="28"/>
        </w:rPr>
        <w:t xml:space="preserve">Учитель труда </w:t>
      </w:r>
      <w:r w:rsidRPr="00582563">
        <w:rPr>
          <w:rFonts w:ascii="Times New Roman" w:hAnsi="Times New Roman"/>
          <w:sz w:val="28"/>
          <w:szCs w:val="28"/>
        </w:rPr>
        <w:t xml:space="preserve">П. из личных неприязненных отношений нанес </w:t>
      </w:r>
      <w:r>
        <w:rPr>
          <w:rFonts w:ascii="Times New Roman" w:hAnsi="Times New Roman"/>
          <w:sz w:val="28"/>
          <w:szCs w:val="28"/>
        </w:rPr>
        <w:t xml:space="preserve">обучающемуся 11 класса </w:t>
      </w:r>
      <w:r w:rsidRPr="00582563">
        <w:rPr>
          <w:rFonts w:ascii="Times New Roman" w:hAnsi="Times New Roman"/>
          <w:sz w:val="28"/>
          <w:szCs w:val="28"/>
        </w:rPr>
        <w:t>Р. несколько ударов кулаком в лицо, от которых Р. почувствовал физическую боль. Образовавшиеся у Р. на лице гематомы не причинили последствий, указанных в ст. 115 Уголовного Кодекса РФ, т. е. вреда здоровью. Квалифицируйте действия П.</w:t>
      </w: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563">
        <w:rPr>
          <w:rFonts w:ascii="Times New Roman" w:hAnsi="Times New Roman"/>
          <w:sz w:val="28"/>
          <w:szCs w:val="28"/>
        </w:rPr>
        <w:t>Задача 3</w:t>
      </w: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задачи</w:t>
      </w:r>
      <w:r w:rsidRPr="00582563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Студент 4 курса педагогического училища </w:t>
      </w:r>
      <w:r w:rsidRPr="00582563">
        <w:rPr>
          <w:rFonts w:ascii="Times New Roman" w:hAnsi="Times New Roman"/>
          <w:sz w:val="28"/>
          <w:szCs w:val="28"/>
        </w:rPr>
        <w:t>С. был остановлен полицейским патрулем на улице города. При этом С. вел себя неадекватно. А именно, шатался, выражался нецензурной бранью, кричал на проходящих мимо граждан. На требование полицейского пройти с ним в служебную автомашину, чтобы проехать в судебно - медицинское учреждение для прохождения освидетельствования на состояние наркотического опьянения С. отказался. Квалифицируйте действия С. и возможные для него последствия.</w:t>
      </w: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563">
        <w:rPr>
          <w:rFonts w:ascii="Times New Roman" w:hAnsi="Times New Roman"/>
          <w:sz w:val="28"/>
          <w:szCs w:val="28"/>
        </w:rPr>
        <w:t>Задача 4</w:t>
      </w: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задачи</w:t>
      </w:r>
      <w:r w:rsidRPr="00582563">
        <w:rPr>
          <w:rFonts w:ascii="Times New Roman" w:hAnsi="Times New Roman"/>
          <w:sz w:val="28"/>
          <w:szCs w:val="28"/>
        </w:rPr>
        <w:t xml:space="preserve">: Пассажир Т. </w:t>
      </w:r>
      <w:r>
        <w:rPr>
          <w:rFonts w:ascii="Times New Roman" w:hAnsi="Times New Roman"/>
          <w:sz w:val="28"/>
          <w:szCs w:val="28"/>
        </w:rPr>
        <w:t xml:space="preserve">со своим несовершеннолетним ребенком </w:t>
      </w:r>
      <w:r w:rsidRPr="00582563">
        <w:rPr>
          <w:rFonts w:ascii="Times New Roman" w:hAnsi="Times New Roman"/>
          <w:sz w:val="28"/>
          <w:szCs w:val="28"/>
        </w:rPr>
        <w:t>следовал на одной из автомашин службы такси к месту своего назначения. Водитель У., осуществлявший рейс, закурил за рулем. На требование Т. прекратить курение, У. отказался. Прокомментируйте ситуацию.</w:t>
      </w: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563">
        <w:rPr>
          <w:rFonts w:ascii="Times New Roman" w:hAnsi="Times New Roman"/>
          <w:sz w:val="28"/>
          <w:szCs w:val="28"/>
        </w:rPr>
        <w:t>Задача 5</w:t>
      </w:r>
    </w:p>
    <w:p w:rsidR="009D78F5" w:rsidRPr="00582563" w:rsidRDefault="009D78F5" w:rsidP="009D7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задачи</w:t>
      </w:r>
      <w:r w:rsidRPr="00582563">
        <w:rPr>
          <w:rFonts w:ascii="Times New Roman" w:hAnsi="Times New Roman"/>
          <w:sz w:val="28"/>
          <w:szCs w:val="28"/>
        </w:rPr>
        <w:t>: водитель Ф., управляя автомашиной, совершил столкновение с автомашиной, управляемой водителем Ш. После ДТП Ф., спешивший на совещание, оставил Ш. свой телефон и уехал с места происшествия. Квалифицируйте действия Ш.</w:t>
      </w:r>
    </w:p>
    <w:p w:rsidR="00AB0C0B" w:rsidRDefault="00AB0C0B" w:rsidP="009D78F5">
      <w:pPr>
        <w:spacing w:line="240" w:lineRule="auto"/>
      </w:pPr>
    </w:p>
    <w:p w:rsidR="009D78F5" w:rsidRDefault="009D78F5" w:rsidP="009D78F5">
      <w:pPr>
        <w:spacing w:line="240" w:lineRule="auto"/>
      </w:pPr>
    </w:p>
    <w:p w:rsidR="009D78F5" w:rsidRDefault="009D78F5" w:rsidP="009D78F5">
      <w:pPr>
        <w:spacing w:line="240" w:lineRule="auto"/>
      </w:pPr>
    </w:p>
    <w:p w:rsidR="009D78F5" w:rsidRDefault="009D78F5" w:rsidP="009D78F5">
      <w:pPr>
        <w:spacing w:line="240" w:lineRule="auto"/>
      </w:pPr>
    </w:p>
    <w:p w:rsidR="009D78F5" w:rsidRDefault="009D78F5" w:rsidP="009D78F5">
      <w:pPr>
        <w:spacing w:line="240" w:lineRule="auto"/>
      </w:pPr>
    </w:p>
    <w:p w:rsidR="009D78F5" w:rsidRDefault="009D78F5" w:rsidP="009D78F5">
      <w:pPr>
        <w:spacing w:line="240" w:lineRule="auto"/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8F5" w:rsidRPr="009858F0" w:rsidRDefault="009D78F5" w:rsidP="009D78F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3" w:name="_GoBack"/>
      <w:bookmarkEnd w:id="3"/>
      <w:r w:rsidRPr="009858F0"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9D78F5" w:rsidRPr="009858F0" w:rsidRDefault="009D78F5" w:rsidP="009D78F5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9858F0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9D78F5" w:rsidRPr="009858F0" w:rsidRDefault="009D78F5" w:rsidP="009D78F5">
      <w:pPr>
        <w:widowControl w:val="0"/>
        <w:numPr>
          <w:ilvl w:val="0"/>
          <w:numId w:val="16"/>
        </w:numPr>
        <w:tabs>
          <w:tab w:val="clear" w:pos="720"/>
          <w:tab w:val="num" w:pos="644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bCs/>
          <w:sz w:val="28"/>
          <w:szCs w:val="28"/>
        </w:rPr>
        <w:t>Кузибецкий А. Н.</w:t>
      </w:r>
      <w:r w:rsidRPr="009858F0">
        <w:rPr>
          <w:rFonts w:ascii="Times New Roman" w:hAnsi="Times New Roman"/>
          <w:sz w:val="28"/>
          <w:szCs w:val="28"/>
        </w:rPr>
        <w:t xml:space="preserve"> Правовое обеспечение профессиональной деятельности в образовательном учреждении : учебник для студ. учреж-дений сред. проф. образования / А.Н.Кузибецкий, В. Ю. Розка, М. В. Николаева. — М. : Издательский центр «Академия», 2013. — 272 с.</w:t>
      </w:r>
    </w:p>
    <w:p w:rsidR="009D78F5" w:rsidRPr="009858F0" w:rsidRDefault="009D78F5" w:rsidP="009D7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919"/>
        <w:jc w:val="both"/>
        <w:rPr>
          <w:rFonts w:ascii="Times New Roman" w:hAnsi="Times New Roman"/>
          <w:bCs/>
          <w:sz w:val="28"/>
          <w:szCs w:val="28"/>
        </w:rPr>
      </w:pPr>
    </w:p>
    <w:p w:rsidR="009D78F5" w:rsidRPr="009858F0" w:rsidRDefault="009D78F5" w:rsidP="009D78F5">
      <w:pPr>
        <w:tabs>
          <w:tab w:val="left" w:pos="916"/>
          <w:tab w:val="left" w:pos="1832"/>
          <w:tab w:val="left" w:pos="2748"/>
          <w:tab w:val="center" w:pos="4677"/>
        </w:tabs>
        <w:spacing w:after="0" w:line="240" w:lineRule="auto"/>
        <w:ind w:firstLine="919"/>
        <w:rPr>
          <w:rFonts w:ascii="Times New Roman" w:hAnsi="Times New Roman"/>
          <w:b/>
          <w:bCs/>
          <w:sz w:val="28"/>
          <w:szCs w:val="28"/>
        </w:rPr>
      </w:pPr>
      <w:r w:rsidRPr="009858F0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288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>Т.В.Болотина. Конвенция о правах ребенка и законодательство Российской Федерации в вопросах, ответах и комментариях – М.: ЦГЛ, АПК и ПРО, 2004 .</w:t>
      </w:r>
      <w:bookmarkStart w:id="4" w:name="page47"/>
      <w:bookmarkEnd w:id="4"/>
    </w:p>
    <w:p w:rsidR="009D78F5" w:rsidRPr="009858F0" w:rsidRDefault="009D78F5" w:rsidP="009D78F5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 xml:space="preserve">Румынина В.В. Правовое обеспечение профессиональной деятельности: учебник для студ. сред. проф. заведений / В.В. Румынина. – 7-е изд., стер. - М.: Издательский центр «Академия», 2010. 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>Федорова М.Ю. Нормативно-правовое обеспечение образования: учеб пособие для студ. высших педагогических заведений / М.Ю. Федорова. – М.: Издательский центр «Академия», 2013.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>Шкатулла В.И. и др. Правоведение: Учеб. пособие для студ. неюридических высш. учеб. заведений / В.И.Шкатулла, В.В.Надвикова, М.В.Сытинская; Под ред. В.И.Шкатуллы. –М.: Издательский центр «Академия»; Высшая школа, 2014.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>Конституция Российской Федерации (принята всенародным голосованием 12.12.1993) (с учетом поправок на момент изучения темы).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>Конвенция о правах ребенка  (одобрена Генеральной Ассамблеей ООН 20.11.1989) (вступила в силу для СССР 15.09.1990)// «Сборник международных договоров СССР», выпуск XLVI, 1993.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 xml:space="preserve">Трудовой кодекс Российской Федерации от 30.12.2001 № 197-ФЗ (принят ГД ФС РФ 21.12.2001) (с учетом поправок на момент изучения темы). 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 xml:space="preserve">Кодекс Российской Федерации об административных правонарушениях от 30.12.2001 № 195-ФЗ (принят ГД ФС РФ 20.12.2001) (с учетом поправок на момент изучения темы). 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 xml:space="preserve">Федеральный закон от 24.07.1998 № 124-ФЗ «Об основных гарантиях прав ребенка в Российской Федерации».. 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>Семейный кодекс Российской Федерации от 29.12.1995 № 223-ФЗ (принят ГД ФС РФ 08.12.1995).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288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>Федеральный закон «Об образовании в Российской Федерации» от .от 29.12.2012 N 273-ФЗ (с поправками на момент изучения темы).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288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>Федеральный закон «О дополнительных гарантиях по социальной поддержке детей-сирот и детей, оставшихся без попечения родителей» от 21 декабря 1996 г. № 159-ФЗ.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288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>Правовые системы «Консультант плюс», «Гарант».</w:t>
      </w:r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288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 xml:space="preserve"> Собрание законодательства Российской Федерации. - </w:t>
      </w:r>
      <w:hyperlink r:id="rId36" w:history="1">
        <w:r w:rsidRPr="009858F0">
          <w:rPr>
            <w:rStyle w:val="a5"/>
            <w:rFonts w:ascii="Times New Roman" w:hAnsi="Times New Roman"/>
            <w:sz w:val="28"/>
            <w:szCs w:val="28"/>
          </w:rPr>
          <w:t>http://www.szrf.ru/</w:t>
        </w:r>
      </w:hyperlink>
    </w:p>
    <w:p w:rsidR="009D78F5" w:rsidRPr="009858F0" w:rsidRDefault="009D78F5" w:rsidP="009D78F5">
      <w:pPr>
        <w:widowControl w:val="0"/>
        <w:numPr>
          <w:ilvl w:val="0"/>
          <w:numId w:val="17"/>
        </w:numPr>
        <w:tabs>
          <w:tab w:val="num" w:pos="288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8F0">
        <w:rPr>
          <w:rFonts w:ascii="Times New Roman" w:hAnsi="Times New Roman"/>
          <w:sz w:val="28"/>
          <w:szCs w:val="28"/>
        </w:rPr>
        <w:t xml:space="preserve">Сайт Федерального центра образовательного законодательства - </w:t>
      </w:r>
      <w:hyperlink r:id="rId37" w:history="1">
        <w:r w:rsidRPr="009858F0">
          <w:rPr>
            <w:rStyle w:val="a5"/>
            <w:rFonts w:ascii="Times New Roman" w:hAnsi="Times New Roman"/>
            <w:sz w:val="28"/>
            <w:szCs w:val="28"/>
          </w:rPr>
          <w:t>http://www.lexed.ru/obrazovat</w:t>
        </w:r>
        <w:r w:rsidRPr="009858F0">
          <w:rPr>
            <w:rStyle w:val="a5"/>
            <w:rFonts w:ascii="Times New Roman" w:hAnsi="Times New Roman"/>
            <w:sz w:val="28"/>
            <w:szCs w:val="28"/>
          </w:rPr>
          <w:t>e</w:t>
        </w:r>
        <w:r w:rsidRPr="009858F0">
          <w:rPr>
            <w:rStyle w:val="a5"/>
            <w:rFonts w:ascii="Times New Roman" w:hAnsi="Times New Roman"/>
            <w:sz w:val="28"/>
            <w:szCs w:val="28"/>
          </w:rPr>
          <w:t>lnoe-pravo/knigi/?ELEMENT_ID=102</w:t>
        </w:r>
      </w:hyperlink>
    </w:p>
    <w:p w:rsidR="009D78F5" w:rsidRPr="009858F0" w:rsidRDefault="009D78F5" w:rsidP="009D78F5">
      <w:pPr>
        <w:widowControl w:val="0"/>
        <w:tabs>
          <w:tab w:val="num" w:pos="644"/>
        </w:tabs>
        <w:overflowPunct w:val="0"/>
        <w:autoSpaceDE w:val="0"/>
        <w:autoSpaceDN w:val="0"/>
        <w:adjustRightInd w:val="0"/>
        <w:spacing w:line="360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9D78F5" w:rsidRDefault="009D78F5"/>
    <w:sectPr w:rsidR="009D78F5" w:rsidSect="00474377">
      <w:footerReference w:type="default" r:id="rId38"/>
      <w:pgSz w:w="11906" w:h="16838"/>
      <w:pgMar w:top="720" w:right="1134" w:bottom="357" w:left="1276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C6E" w:rsidRDefault="009D78F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  <w:p w:rsidR="00644C6E" w:rsidRDefault="009D78F5">
    <w:pPr>
      <w:pStyle w:val="a6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2769"/>
    <w:multiLevelType w:val="hybridMultilevel"/>
    <w:tmpl w:val="40E617D2"/>
    <w:lvl w:ilvl="0" w:tplc="056A04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E266AD"/>
    <w:multiLevelType w:val="hybridMultilevel"/>
    <w:tmpl w:val="B2002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55188"/>
    <w:multiLevelType w:val="multilevel"/>
    <w:tmpl w:val="11F405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BA7297"/>
    <w:multiLevelType w:val="multilevel"/>
    <w:tmpl w:val="DD40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43F05"/>
    <w:multiLevelType w:val="hybridMultilevel"/>
    <w:tmpl w:val="48647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47A63"/>
    <w:multiLevelType w:val="hybridMultilevel"/>
    <w:tmpl w:val="FF8C5A28"/>
    <w:lvl w:ilvl="0" w:tplc="DA56A7A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13DC3"/>
    <w:multiLevelType w:val="multilevel"/>
    <w:tmpl w:val="571C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9D66BF"/>
    <w:multiLevelType w:val="hybridMultilevel"/>
    <w:tmpl w:val="C592239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041304"/>
    <w:multiLevelType w:val="multilevel"/>
    <w:tmpl w:val="F52EA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6561E67"/>
    <w:multiLevelType w:val="multilevel"/>
    <w:tmpl w:val="0EF04D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0" w15:restartNumberingAfterBreak="0">
    <w:nsid w:val="57A52639"/>
    <w:multiLevelType w:val="multilevel"/>
    <w:tmpl w:val="1B527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B1575D"/>
    <w:multiLevelType w:val="hybridMultilevel"/>
    <w:tmpl w:val="863E9BB6"/>
    <w:lvl w:ilvl="0" w:tplc="6ECE3B2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7FF7183"/>
    <w:multiLevelType w:val="hybridMultilevel"/>
    <w:tmpl w:val="12189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FF40EA"/>
    <w:multiLevelType w:val="hybridMultilevel"/>
    <w:tmpl w:val="537C0DF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667D2"/>
    <w:multiLevelType w:val="hybridMultilevel"/>
    <w:tmpl w:val="863E9BB6"/>
    <w:lvl w:ilvl="0" w:tplc="6ECE3B2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C953DD5"/>
    <w:multiLevelType w:val="hybridMultilevel"/>
    <w:tmpl w:val="97F04560"/>
    <w:lvl w:ilvl="0" w:tplc="DA56A7A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F32C4"/>
    <w:multiLevelType w:val="hybridMultilevel"/>
    <w:tmpl w:val="AD0C3564"/>
    <w:lvl w:ilvl="0" w:tplc="3840779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"/>
  </w:num>
  <w:num w:numId="4">
    <w:abstractNumId w:val="13"/>
  </w:num>
  <w:num w:numId="5">
    <w:abstractNumId w:val="4"/>
  </w:num>
  <w:num w:numId="6">
    <w:abstractNumId w:val="14"/>
  </w:num>
  <w:num w:numId="7">
    <w:abstractNumId w:val="3"/>
  </w:num>
  <w:num w:numId="8">
    <w:abstractNumId w:val="11"/>
  </w:num>
  <w:num w:numId="9">
    <w:abstractNumId w:val="2"/>
  </w:num>
  <w:num w:numId="10">
    <w:abstractNumId w:val="10"/>
  </w:num>
  <w:num w:numId="11">
    <w:abstractNumId w:val="6"/>
  </w:num>
  <w:num w:numId="12">
    <w:abstractNumId w:val="0"/>
  </w:num>
  <w:num w:numId="13">
    <w:abstractNumId w:val="15"/>
  </w:num>
  <w:num w:numId="14">
    <w:abstractNumId w:val="9"/>
  </w:num>
  <w:num w:numId="15">
    <w:abstractNumId w:val="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F5"/>
    <w:rsid w:val="009D78F5"/>
    <w:rsid w:val="00AB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420B31D"/>
  <w15:chartTrackingRefBased/>
  <w15:docId w15:val="{4B0FA0A9-57C2-4957-8C4E-DD864254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D78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D78F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78F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78F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D78F5"/>
    <w:pPr>
      <w:ind w:left="720"/>
      <w:contextualSpacing/>
    </w:pPr>
  </w:style>
  <w:style w:type="paragraph" w:styleId="a4">
    <w:name w:val="List"/>
    <w:basedOn w:val="a"/>
    <w:rsid w:val="009D78F5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5">
    <w:name w:val="Hyperlink"/>
    <w:basedOn w:val="a0"/>
    <w:uiPriority w:val="99"/>
    <w:unhideWhenUsed/>
    <w:rsid w:val="009D78F5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9D78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78F5"/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rsid w:val="009D78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D78F5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D78F5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lower/17379" TargetMode="External"/><Relationship Id="rId13" Type="http://schemas.openxmlformats.org/officeDocument/2006/relationships/hyperlink" Target="http://pandia.ru/text/category/avtovokzal/" TargetMode="External"/><Relationship Id="rId18" Type="http://schemas.openxmlformats.org/officeDocument/2006/relationships/hyperlink" Target="http://pandia.ru/text/category/19_noyabrya/" TargetMode="External"/><Relationship Id="rId26" Type="http://schemas.openxmlformats.org/officeDocument/2006/relationships/hyperlink" Target="http://iskiplus.ru/iskovoe-zayavlenie-o-zaklyuchenii-trudovogo-dogovora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pandia.ru/text/category/9_marta/" TargetMode="External"/><Relationship Id="rId34" Type="http://schemas.openxmlformats.org/officeDocument/2006/relationships/hyperlink" Target="http://iskiplus.ru/iskovoe-zayavlenie-o-vzyskanii-materialnogo-ushherba/" TargetMode="External"/><Relationship Id="rId7" Type="http://schemas.openxmlformats.org/officeDocument/2006/relationships/hyperlink" Target="http://www.rdfo.ru/?menu=Essay" TargetMode="External"/><Relationship Id="rId12" Type="http://schemas.openxmlformats.org/officeDocument/2006/relationships/hyperlink" Target="http://pandia.ru/text/category/russkij_yazik/" TargetMode="External"/><Relationship Id="rId17" Type="http://schemas.openxmlformats.org/officeDocument/2006/relationships/hyperlink" Target="http://pandia.ru/text/category/20_oktyabrya/" TargetMode="External"/><Relationship Id="rId25" Type="http://schemas.openxmlformats.org/officeDocument/2006/relationships/hyperlink" Target="http://pandia.ru/text/category/1_aprelya/" TargetMode="External"/><Relationship Id="rId33" Type="http://schemas.openxmlformats.org/officeDocument/2006/relationships/hyperlink" Target="http://iskiplus.ru/iskovoe-zayavlenie-o-vzyskanii-zarabotnoj-platy/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6_fevralya/" TargetMode="External"/><Relationship Id="rId20" Type="http://schemas.openxmlformats.org/officeDocument/2006/relationships/hyperlink" Target="http://pandia.ru/text/category/11_marta/" TargetMode="External"/><Relationship Id="rId29" Type="http://schemas.openxmlformats.org/officeDocument/2006/relationships/hyperlink" Target="http://iskiplus.ru/iskovoe-zayavlenie-ob-izmenenii-formulirovki-uvolneniy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D%F1%F1%25E" TargetMode="External"/><Relationship Id="rId11" Type="http://schemas.openxmlformats.org/officeDocument/2006/relationships/hyperlink" Target="http://base.garant.ru/189813/" TargetMode="External"/><Relationship Id="rId24" Type="http://schemas.openxmlformats.org/officeDocument/2006/relationships/hyperlink" Target="http://pandia.ru/text/category/3_aprelya/" TargetMode="External"/><Relationship Id="rId32" Type="http://schemas.openxmlformats.org/officeDocument/2006/relationships/hyperlink" Target="http://iskiplus.ru/iskovoe-zayavlenie-o-disciplinarnom-vzyskanii/" TargetMode="External"/><Relationship Id="rId37" Type="http://schemas.openxmlformats.org/officeDocument/2006/relationships/hyperlink" Target="http://www.lexed.ru/obrazovatelnoe-pravo/knigi/?ELEMENT_ID=102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base.garant.ru/10103000/" TargetMode="External"/><Relationship Id="rId15" Type="http://schemas.openxmlformats.org/officeDocument/2006/relationships/hyperlink" Target="http://pandia.ru/text/category/barmen/" TargetMode="External"/><Relationship Id="rId23" Type="http://schemas.openxmlformats.org/officeDocument/2006/relationships/hyperlink" Target="http://pandia.ru/text/category/18_marta/" TargetMode="External"/><Relationship Id="rId28" Type="http://schemas.openxmlformats.org/officeDocument/2006/relationships/hyperlink" Target="http://iskiplus.ru/iskovoe-zayavlenie-o-vzyskanii-moralnogo-vreda-s-rabotodatelya/" TargetMode="External"/><Relationship Id="rId36" Type="http://schemas.openxmlformats.org/officeDocument/2006/relationships/hyperlink" Target="http://www.szrf.ru/" TargetMode="External"/><Relationship Id="rId10" Type="http://schemas.openxmlformats.org/officeDocument/2006/relationships/hyperlink" Target="http://www.consultant.ru/popular/tkrf/" TargetMode="External"/><Relationship Id="rId19" Type="http://schemas.openxmlformats.org/officeDocument/2006/relationships/hyperlink" Target="http://pandia.ru/text/category/dopolnitelmznoe_obrazovanie/" TargetMode="External"/><Relationship Id="rId31" Type="http://schemas.openxmlformats.org/officeDocument/2006/relationships/hyperlink" Target="http://iskiplus.ru/iskovoe-zayavlenie-o-vosstanovlenii-na-rabot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CF%F0%E0%E2%EE%E2%E0%FF_%EA%F3%EB%FC%F2%F3%F0%E0" TargetMode="External"/><Relationship Id="rId14" Type="http://schemas.openxmlformats.org/officeDocument/2006/relationships/hyperlink" Target="http://pandia.ru/text/category/vosstanovlenie_na_rabote/" TargetMode="External"/><Relationship Id="rId22" Type="http://schemas.openxmlformats.org/officeDocument/2006/relationships/hyperlink" Target="http://pandia.ru/text/category/20_marta/" TargetMode="External"/><Relationship Id="rId27" Type="http://schemas.openxmlformats.org/officeDocument/2006/relationships/hyperlink" Target="http://iskiplus.ru/iskovoe-zayavlenie-o-vzyskanii-denezhnoj-kompensacii-za-zaderzhku-vyplat/" TargetMode="External"/><Relationship Id="rId30" Type="http://schemas.openxmlformats.org/officeDocument/2006/relationships/hyperlink" Target="http://iskiplus.ru/iskovoe-zayavlenie-o-vzyskanii-vyxodnogo-posobiya/" TargetMode="External"/><Relationship Id="rId35" Type="http://schemas.openxmlformats.org/officeDocument/2006/relationships/hyperlink" Target="http://iskiplus.ru/iskovoe-zayavlenie-o-vzyskanii-zadolzhennosti-s-rabotn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5965</Words>
  <Characters>34005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Леночка</cp:lastModifiedBy>
  <cp:revision>1</cp:revision>
  <dcterms:created xsi:type="dcterms:W3CDTF">2018-03-10T11:50:00Z</dcterms:created>
  <dcterms:modified xsi:type="dcterms:W3CDTF">2018-03-10T12:00:00Z</dcterms:modified>
</cp:coreProperties>
</file>